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Hof van Cassatie: Arrest van 23 Juni 1988 (België). RG 5599BIS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23-06-1988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N-19880623-4</w:t>
      </w:r>
    </w:p>
    <w:p>
      <w:pPr>
        <w:numPr>
          <w:ilvl w:val="0"/>
          <w:numId w:val="2"/>
        </w:numPr>
      </w:pPr>
      <w:r>
        <w:rPr/>
        <w:t xml:space="preserve">Rolnummer : 5599BIS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5795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2026-01-22T08:27:01+01:00</dcterms:created>
  <dcterms:modified xsi:type="dcterms:W3CDTF">2026-01-22T08:27:01+01:00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