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Arbeidshof: Arrest van 26 November 1991 (Brussel). RG 189.373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26-11-1991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Rechtspraak</w:t>
      </w:r>
    </w:p>
    <w:p>
      <w:pPr>
        <w:numPr>
          <w:ilvl w:val="0"/>
          <w:numId w:val="2"/>
        </w:numPr>
      </w:pPr>
      <w:r>
        <w:rPr/>
        <w:t xml:space="preserve">Bron : Justel N-19911126-4</w:t>
      </w:r>
    </w:p>
    <w:p>
      <w:pPr>
        <w:numPr>
          <w:ilvl w:val="0"/>
          <w:numId w:val="2"/>
        </w:numPr>
      </w:pPr>
      <w:r>
        <w:rPr/>
        <w:t xml:space="preserve">Rolnummer : 189.373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3D5B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2026-01-22T07:42:42+01:00</dcterms:created>
  <dcterms:modified xsi:type="dcterms:W3CDTF">2026-01-22T07:42:42+01:00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