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12-10-2002</w:t>
      </w:r>
    </w:p>
    <w:p>
      <w:pPr>
        <w:numPr>
          <w:ilvl w:val="0"/>
          <w:numId w:val="2"/>
        </w:numPr>
      </w:pPr>
      <w:r>
        <w:rPr/>
        <w:t xml:space="preserve">Langue : Néerlandais</w:t>
      </w:r>
    </w:p>
    <w:p>
      <w:pPr>
        <w:numPr>
          <w:ilvl w:val="0"/>
          <w:numId w:val="2"/>
        </w:numPr>
      </w:pPr>
      <w:r>
        <w:rPr/>
        <w:t xml:space="preserve">Section : Législation</w:t>
      </w:r>
    </w:p>
    <w:p>
      <w:pPr>
        <w:numPr>
          <w:ilvl w:val="0"/>
          <w:numId w:val="2"/>
        </w:numPr>
      </w:pPr>
      <w:r>
        <w:rPr/>
        <w:t xml:space="preserve">Source : Numac 2002767934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Verklaart Carnoy, Alice, wonende te 1700 Dilbeek, Kalenbergstraat 35, verblijvende Home Scheutbos, Gelukkige Grijsheidsstraat 1, te 1080 Sint-Jans-Molenbeek, niet in staat zelf haar goederen te beheren. 
Voegt toe als voorlopig bewindvoerder : de heer Vanhoudenhove, Pierre, Hulst 54, 9340 Lede. 
Sint-Jans-Molenbeek, 2 oktober 2002. 
De afgevaardigde adjunct-griffier, (get.) Iris Denayer.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C6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2026-01-30T19:07:27+01:00</dcterms:created>
  <dcterms:modified xsi:type="dcterms:W3CDTF">2026-01-30T19:07:27+01:00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