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29-07-2003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2003015091</w:t>
      </w:r>
    </w:p>
    <w:p>
      <w:pPr>
        <w:numPr>
          <w:ilvl w:val="0"/>
          <w:numId w:val="2"/>
        </w:numPr>
      </w:pPr>
      <w:r>
        <w:rPr/>
        <w:t xml:space="preserve">Auteur : SERVICE PUBLIC FEDERAL AFFAIRES ETRANGERES, COMMERCE EXTERIEUR ET COOPERATION AU DEVELOPPEMENT</w:t>
      </w:r>
    </w:p>
    <w:p/>
    <w:p/>
    <w:p>
      <w:pPr/>
      <w:r>
        <w:rPr/>
        <w:t xml:space="preserve">Consulats étrangers en Belgique 
Le 3 mai 2003, M. Robert Godeau a reçu l'autorisation nécessaire pour exercer les fonctions de Consul honoraire de la République togolaise à Nivelles avec comme circonscription consulaire la Région wallonne. 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55BD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2026-08-06T06:28:34+02:00</dcterms:created>
  <dcterms:modified xsi:type="dcterms:W3CDTF">2026-08-06T06:28:34+02:00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