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11-03-2003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2003031089</w:t>
      </w:r>
    </w:p>
    <w:p>
      <w:pPr>
        <w:numPr>
          <w:ilvl w:val="0"/>
          <w:numId w:val="2"/>
        </w:numPr>
      </w:pPr>
      <w:r>
        <w:rPr/>
        <w:t xml:space="preserve">Auteur : MINISTERIE VAN HET BRUSSELS HOOFDSTEDELIJK GEWEST</w:t>
      </w:r>
    </w:p>
    <w:p/>
    <w:p/>
    <w:p>
      <w:pPr/>
      <w:r>
        <w:rPr/>
        <w:t xml:space="preserve">Besluiten betreffende de stad en de gemeenten 
BRUSSEL. - Bij besluit van 14 januari 2003 wordt goedgekeurd de beslissing van 4 november 2002 waarbij de gemeenteraad van de stad Brussel beslist de formatie van het in het kader van het Grootstedenbeleid aangeworven personeel te wijzigen, de tabel der graden van die formatie te vervolledigen en artikel 2 van de beslissing van de gemeenteraad van 26 juni 2000 betreffende de oprichting van de tijdelijke formaties, met name bij het Departement Wegeniswerken, te vervangen.
BRUSSEL. - Bij besluit van 24 januari 2003 wordt goedgekeurd de beslissing van 16 december 2002 waarbij de gemeenteraad van de stad Brussel besluit de formatie, de begrotingstabel van de betrekkingen, de tabellen van de graden en de examenprogramma's van het departement van de Handel en van de Grondregie van de Stadseigendommen vast te stellen.
ELSENE. - Bij besluit van 24 januari 2002 is niet goedgekeurd de beslissing van 28 november 2002 waarbij de gemeenteraad van Elsene de wijze van gunning en het bijzonder bestek betreffende de jaarlijkse aanneming van schilderwerken uit te voeren in de gemeentegebouwen gedurende het jaar 2003 goedkeurt.
SINT-JOOST-TEN-NODE. - Bij besluit van 28 januari 2003 is niet goedgekeurd de beslissing van 27 november 2002 waarbij de gemeenteraad van Sint-Joost-ten-Node de wijze van gunning en het bijzonder bestek betreffende de renovatie van de school « La Sagesse » (wijkcontract Houwaert-Bossuet) goedkeurt. 
SCHAARBEEK. - Bij besluit van 21 januari 2003 wordt goedgekeurd de beslissing van 27 november 2002 waarbij de gemeenteraad van Schaarbeek beslist een reglement van de huisbewaarders goed te keuren.
SCHAARBEEK. - Bij besluit van 21 januari 2003 wordt goedgekeurd de beslissing van 27 november 2002 waarbij de gemeenteraad van Schaarbeek beslist het raadbesluit van 15 september 1999 betreffende de valorisatie van de diensten gepresteerd in de privé-sector te bevestigen.
SCHAARBEEK. - Bij besluit van 21 januari 2003 wordt goedgekeurd de beslissing van 27 november 2002 waarbij de gemeenteraad van Schaarbeek beslist een tijdelijke specifieke personeelsformatie op te richten van de betrekkingen gesubsidieerd door het Fonds voor Grootstedenbeleid.
WATERMAAL-BOSVOORDE. - Bij besluit van 20 januari 2003 is niet goedgekeurd de beslissing van 30 oktober 2002 waarbij de gemeenteraad van Watermaal-Bosvoorde beslist een toelage voor bereikbaar en terug oproepbaar personeel toe te kennen.
WATERMAAL-BOSVOORDE. - Bij besluit van 21 januari 2003 wordt goedgekeurd de beslissing van 19 december 2002 waarbij de gemeenteraad van Watermaal-Bosvoorde beslist aan de heer J.-F. Colin de tuchtstraf van het ontslag van ambtswege op te leggen.
SINT-PIETERS-WOLUWE. - Bij besluit van 24 januari 2003 wordt goedgekeurd de beslissing van 18 december 2002 waarbij de gemeenteraad van Sint-Pieters-Woluwe het kader van het personeel van de Nederlandstalige kinderdagverblijven wijzigt - Wijziging nr. 19.
POLITIEZONE BRUSSEL-HOOFDSTAD-ELSENE. - Bij besluit van 29 januari 2003 wordt vernietigd de beslissing van 26 november 2002 waarbij de raad van de politiezone Brussel-Hoofdstad-Elsene de overeenkomst met de v.z.w. Gial betreffende de continuïteit van de tussenkomsten op gebied van informatica, kantoorautomatisering, telematica en telefoonverkeer goedkeurt.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50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2026-08-06T04:27:51+02:00</dcterms:created>
  <dcterms:modified xsi:type="dcterms:W3CDTF">2026-08-06T04:27:51+02:00</dcterms:modified>
</cp:coreProperties>
</file>

<file path=docProps/custom.xml><?xml version="1.0" encoding="utf-8"?>
<Properties xmlns="http://schemas.openxmlformats.org/officeDocument/2006/custom-properties" xmlns:vt="http://schemas.openxmlformats.org/officeDocument/2006/docPropsVTypes"/>
</file>