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bookmarkEnd w:id="1"/>
    </w:p>
    <w:p/>
    <w:p/>
    <w:p>
      <w:pPr>
        <w:numPr>
          <w:ilvl w:val="0"/>
          <w:numId w:val="2"/>
        </w:numPr>
      </w:pPr>
      <w:r>
        <w:rPr/>
        <w:t xml:space="preserve">Datum : 30-05-2003</w:t>
      </w:r>
    </w:p>
    <w:p>
      <w:pPr>
        <w:numPr>
          <w:ilvl w:val="0"/>
          <w:numId w:val="2"/>
        </w:numPr>
      </w:pPr>
      <w:r>
        <w:rPr/>
        <w:t xml:space="preserve">Taal : Frans</w:t>
      </w:r>
    </w:p>
    <w:p>
      <w:pPr>
        <w:numPr>
          <w:ilvl w:val="0"/>
          <w:numId w:val="2"/>
        </w:numPr>
      </w:pPr>
      <w:r>
        <w:rPr/>
        <w:t xml:space="preserve">Sectie : Wetgeving</w:t>
      </w:r>
    </w:p>
    <w:p>
      <w:pPr>
        <w:numPr>
          <w:ilvl w:val="0"/>
          <w:numId w:val="2"/>
        </w:numPr>
      </w:pPr>
      <w:r>
        <w:rPr/>
        <w:t xml:space="preserve">Bron : Numac 2003717694</w:t>
      </w:r>
    </w:p>
    <w:p>
      <w:pPr>
        <w:numPr>
          <w:ilvl w:val="0"/>
          <w:numId w:val="2"/>
        </w:numPr>
      </w:pPr>
      <w:r>
        <w:rPr/>
        <w:t xml:space="preserve">Auteur : </w:t>
      </w:r>
    </w:p>
    <w:p/>
    <w:p/>
    <w:p>
      <w:pPr/>
      <w:r>
        <w:rPr/>
        <w:t xml:space="preserve">
Summum, société anonyme,
 Jevoumont 30, 4910 Theux 
R.C. Verviers 72076 T.V.A. 423.750.834
L'assemblée du 19 mai 2003 n'ayant pas réuni le quorum, une seconde assemblée générale se réunira au siège social, le 9 juin 2003, à 9 heures. 
Ordre du jour :
1. Rapport de gestion du conseil d'administration. 2. Approbation des comptes annuels au 31 décembre 2002. 3. Affectation des résultats. 4. Décharge aux administrateurs. 5. Divers. Pour assister à l'assemblée, se conformer aux statuts.
</w:t>
      </w:r>
    </w:p>
    <w:sectPr>
      <w:foot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
    <w:pPr/>
    <w:r>
      <w:pict>
        <v:shape type="#_x0000_t75" style="width:100pt; height:20.234604105572pt; margin-left:0pt; margin-top:0pt; position:relative; mso-position-horizontal:left; mso-position-vertical:top; mso-position-horizontal-relative:char;">
          <w10:wrap type="inline"/>
          <v:imagedata r:id="rId1" o:title=""/>
        </v:shape>
      </w:pict>
    </w:r>
  </w:p>
  <w:p>
    <w:hyperlink r:id="rId2" w:history="1">
      <w:r>
        <w:rPr>
          <w:color w:val="a7a7a7"/>
          <w:sz w:val="20"/>
          <w:szCs w:val="20"/>
          <w:i/>
          <w:iCs/>
        </w:rPr>
        <w:t xml:space="preserve">Gegenereerd op 06-08-2026</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3AE1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240"/>
    </w:pPr>
    <w:rPr>
      <w:sz w:val="28"/>
      <w:szCs w:val="28"/>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 Id="rId2" Type="http://schemas.openxmlformats.org/officeDocument/2006/relationships/hyperlink" Target="https://lex.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2026-08-06T04:27:52+02:00</dcterms:created>
  <dcterms:modified xsi:type="dcterms:W3CDTF">2026-08-06T04:27:52+02:00</dcterms:modified>
</cp:coreProperties>
</file>

<file path=docProps/custom.xml><?xml version="1.0" encoding="utf-8"?>
<Properties xmlns="http://schemas.openxmlformats.org/officeDocument/2006/custom-properties" xmlns:vt="http://schemas.openxmlformats.org/officeDocument/2006/docPropsVTypes"/>
</file>