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02-06-2003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2003718093</w:t>
      </w:r>
    </w:p>
    <w:p>
      <w:pPr>
        <w:numPr>
          <w:ilvl w:val="0"/>
          <w:numId w:val="2"/>
        </w:numPr>
      </w:pPr>
      <w:r>
        <w:rPr/>
        <w:t xml:space="preserve">Auteur : </w:t>
      </w:r>
    </w:p>
    <w:p/>
    <w:p/>
    <w:p>
      <w:pPr/>
      <w:r>
        <w:rPr/>
        <w:t xml:space="preserve">
Rechtbank van koophandel te Brussel 
De rechtbank van koophandel te Brussel heeft, bij vonnis van 21 mei 2003, de vervanging uitgesproken van de heer Dunesme, B., advocaat en curator in het faillissement van Composites Models International B.V.B.A., Washuisstraat 28, Brussel-1, H.R. Brussel 617215, BTW 461.527.879.
Stelt als curator : Mr. Dupont, Roland, Nijverheidstraat 42, bus 2, Brussel-4. 
Voor eensluidend uittreksel : de hoofdgriffier, (get.)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F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2026-08-06T02:55:37+02:00</dcterms:created>
  <dcterms:modified xsi:type="dcterms:W3CDTF">2026-08-06T02:55:37+02:00</dcterms:modified>
</cp:coreProperties>
</file>

<file path=docProps/custom.xml><?xml version="1.0" encoding="utf-8"?>
<Properties xmlns="http://schemas.openxmlformats.org/officeDocument/2006/custom-properties" xmlns:vt="http://schemas.openxmlformats.org/officeDocument/2006/docPropsVTypes"/>
</file>