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10-03-2003</w:t>
      </w:r>
    </w:p>
    <w:p>
      <w:pPr>
        <w:numPr>
          <w:ilvl w:val="0"/>
          <w:numId w:val="2"/>
        </w:numPr>
      </w:pPr>
      <w:r>
        <w:rPr/>
        <w:t xml:space="preserve">Taal : Frans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2003761966</w:t>
      </w:r>
    </w:p>
    <w:p>
      <w:pPr>
        <w:numPr>
          <w:ilvl w:val="0"/>
          <w:numId w:val="2"/>
        </w:numPr>
      </w:pPr>
      <w:r>
        <w:rPr/>
        <w:t xml:space="preserve">Auteur : </w:t>
      </w:r>
    </w:p>
    <w:p/>
    <w:p/>
    <w:p>
      <w:pPr/>
      <w:r>
        <w:rPr/>
        <w:t xml:space="preserve">
Suite à la requête déposée le 6 février 2003, par ordonnance du juge de paix du canton de Woluwe-Saint-Pierre, rendue le 27 février 2003, Kamran, Khosrov, né à Téhéran le 22 juin 1925, domicilié à 1200 Woluwe-Saint-Lambert, rue Théodore De Cuyper 131/b7, résidant à l'établissement Home Saint-Lambert, rue de la Charette 27, à 1200 Bruxelles, a été déclaré incapable de gérer ses biens et a été pourvu d'un administrateur provisoire en la personne de Me Frédéric Lapôtre, avocat, ayant son cabinet à 1200 Bruxelles, avenue de Broqueville 261/7. 
Pour extrait conforme : le greffier en chef, (signé) Stevens, Georges.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1A5AB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2026-08-06T04:27:53+02:00</dcterms:created>
  <dcterms:modified xsi:type="dcterms:W3CDTF">2026-08-06T04:27:53+02:00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