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03-01-2007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2007700320</w:t>
      </w:r>
    </w:p>
    <w:p>
      <w:pPr>
        <w:numPr>
          <w:ilvl w:val="0"/>
          <w:numId w:val="2"/>
        </w:numPr>
      </w:pPr>
      <w:r>
        <w:rPr/>
        <w:t xml:space="preserve">Auteur : </w:t>
      </w:r>
    </w:p>
    <w:p/>
    <w:p/>
    <w:p>
      <w:pPr/>
      <w:r>
        <w:rPr/>
        <w:t xml:space="preserve">
Bij vonnis van de rechtbank van koophandel te Gent, d.d. 22 december 2006, eerste kamer, werd het faillissement vastgesteld, na verwerping van het verzoek tot gerechtelijk akkoord, inzake Demuynck, Roney, artisanale brood- en banketbakkerij, geboren te Koolskamp op 9 januari 1947, wonende te 9810 Eke, Steenweg 50, met ondernemingsnummer 0531.527.039. 
Rechter-commissaris : de heer Freddy Van Hoe.
Datum staking van de betalingen : 22 december 2006.
Indienen schuldvorderingen : griffie rechtbank van koophandel, Oude Schaapmarkt 22, 9000 Gent, vóór 19 januari 2007. 
Neerlegging ter griffie van het eerste proces-verbaal van nazicht der ingediende schuldvorderingen : 2 februari 2007.
De personen die zich persoonlijk zeker hebben gesteld voor de gefailleerde (zoals onder meer de personen die zich borg hebben gesteld) kunnen hiervan een verklaring ter griffie afleggen (art. 72bis en art. 72ter F.W.). 
De curator : Mr. Sylvie Kempinaire, advocaat, kantoorhoudende te 9051 Sint-Denijs-Westrem, Putkapelstraat 105. 
Voor eensluidend uittreksel : de hoofdgriffier, (get.) Hubert Vanmaldeghem.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E95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2026-05-12T18:43:30+02:00</dcterms:created>
  <dcterms:modified xsi:type="dcterms:W3CDTF">2026-05-12T18:43:30+02:00</dcterms:modified>
</cp:coreProperties>
</file>

<file path=docProps/custom.xml><?xml version="1.0" encoding="utf-8"?>
<Properties xmlns="http://schemas.openxmlformats.org/officeDocument/2006/custom-properties" xmlns:vt="http://schemas.openxmlformats.org/officeDocument/2006/docPropsVTypes"/>
</file>