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23-01-2007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2007702202</w:t>
      </w:r>
    </w:p>
    <w:p>
      <w:pPr>
        <w:numPr>
          <w:ilvl w:val="0"/>
          <w:numId w:val="2"/>
        </w:numPr>
      </w:pPr>
      <w:r>
        <w:rPr/>
        <w:t xml:space="preserve">Auteur : </w:t>
      </w:r>
    </w:p>
    <w:p/>
    <w:p/>
    <w:p>
      <w:pPr/>
      <w:r>
        <w:rPr/>
        <w:t xml:space="preserve">
Rechtbank van koophandel te Brussel 
Opening van het faillissement, op bekentenis, van : Verhoest, Mireille, Houffalizeplein 4, 1030 Schaarbeek. 
Faillissementsnummer : 20070027. 
Datum faillissement : 10 januari 2007. 
Handelsactiviteit : drankgelegenheid. 
Ondernemingsnummer : 0863.444.708. 
Rechter-commissaris : de heer Philippart De Foy. 
Curator : Mr. Goldschmidt, Alain, Terhulpsesteenweg 150, 1170 Watermaal-Bosvoorde. 
Datum neerlegging van de schuldvorderingen : binnen de termijn van dertig dagen te rekenen vanaf de datum van uitspraak van het vonnis, ter griffie van de rechtbank van koophandel te Brussel, Regentschapsstraat 4, 1000 Brussel.
Stelt de datum voor de neerlegging van het eerste proces-verbaal van verificatie van schuldvorderingen vast op woensdag 14 februari 2007.
De personen die zich persoonlijk zeker hebben gesteld voor de gefailleerde (onder meer de borgen van de gefailleerde), kunnen hiervan ter griffie een verklaring neerleggen overeenkomstig artikel 72ter van de faillissementswet.
Voor eensluidend uittreksel : de hoofdgriffier, J.-M. Eylenbosch.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223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2026-05-12T18:26:16+02:00</dcterms:created>
  <dcterms:modified xsi:type="dcterms:W3CDTF">2026-05-12T18:26:16+02:00</dcterms:modified>
</cp:coreProperties>
</file>

<file path=docProps/custom.xml><?xml version="1.0" encoding="utf-8"?>
<Properties xmlns="http://schemas.openxmlformats.org/officeDocument/2006/custom-properties" xmlns:vt="http://schemas.openxmlformats.org/officeDocument/2006/docPropsVTypes"/>
</file>