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bookmarkEnd w:id="1"/>
    </w:p>
    <w:p/>
    <w:p/>
    <w:p>
      <w:pPr>
        <w:numPr>
          <w:ilvl w:val="0"/>
          <w:numId w:val="2"/>
        </w:numPr>
      </w:pPr>
      <w:r>
        <w:rPr/>
        <w:t xml:space="preserve">Date : 05-12-2012</w:t>
      </w:r>
    </w:p>
    <w:p>
      <w:pPr>
        <w:numPr>
          <w:ilvl w:val="0"/>
          <w:numId w:val="2"/>
        </w:numPr>
      </w:pPr>
      <w:r>
        <w:rPr/>
        <w:t xml:space="preserve">Language : French</w:t>
      </w:r>
    </w:p>
    <w:p>
      <w:pPr>
        <w:numPr>
          <w:ilvl w:val="0"/>
          <w:numId w:val="2"/>
        </w:numPr>
      </w:pPr>
      <w:r>
        <w:rPr/>
        <w:t xml:space="preserve">Section : Legislation</w:t>
      </w:r>
    </w:p>
    <w:p>
      <w:pPr>
        <w:numPr>
          <w:ilvl w:val="0"/>
          <w:numId w:val="2"/>
        </w:numPr>
      </w:pPr>
      <w:r>
        <w:rPr/>
        <w:t xml:space="preserve">Source : Numac 2012741031</w:t>
      </w:r>
    </w:p>
    <w:p>
      <w:pPr>
        <w:numPr>
          <w:ilvl w:val="0"/>
          <w:numId w:val="2"/>
        </w:numPr>
      </w:pPr>
      <w:r>
        <w:rPr/>
        <w:t xml:space="preserve">Author : </w:t>
      </w:r>
    </w:p>
    <w:p/>
    <w:p/>
    <w:p>
      <w:pPr/>
      <w:r>
        <w:rPr/>
        <w:t xml:space="preserve">
Tribunal de commerce d'Eupen 
Concerne : faillite SPRL RINOVA GASTRONOMIE, dont le siège social est établi à 4720 LA CALAMINE, rue de Liège 169, avec un siège d'exploitation à 4710 LONTZEN, rue Mitoyenne 122, sous la dénomination « PIZZERIA VESUVIO » et un second siège d'exploitation à 4720 LA CALAMINE, rue de Liège 190, sous la dénomination « PIZZERIA RISTORANTE SALVATORE », inscrite à la Banque-Carrefour des Entreprises sous le numéro 474.103.831, pour restaurant,...
Par jugement du 08 novembre 2012, le Tribunal de Commerce d'Eupen a déclaré la faillite préqualifiée close par liquidation.
Liquidateur (conformément à l'article 185 du Code des sociétés) : Monsieur STERLICCO, Sebastiano, dernière adresse connue rue Reine Astrid 68, à 4840 WELKENRAEDT.
Pour extrait conforme : (signé) D. Wetzels, greffier.
</w:t>
      </w:r>
    </w:p>
    <w:sectPr>
      <w:foot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pict>
        <v:shape type="#_x0000_t75" style="width:100pt; height:20.234604105572pt; margin-left:0pt; margin-top:0pt; position:relative; mso-position-horizontal:left; mso-position-vertical:top; mso-position-horizontal-relative:char;">
          <w10:wrap type="inline"/>
          <v:imagedata r:id="rId1" o:title=""/>
        </v:shape>
      </w:pict>
    </w:r>
  </w:p>
  <w:p>
    <w:hyperlink r:id="rId2" w:history="1">
      <w:r>
        <w:rPr>
          <w:color w:val="a7a7a7"/>
          <w:sz w:val="20"/>
          <w:szCs w:val="20"/>
          <w:i/>
          <w:iCs/>
        </w:rPr>
        <w:t xml:space="preserve">Generated on 11-10-2026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DA6A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/>
    </w:pPr>
    <w:rPr>
      <w:sz w:val="28"/>
      <w:szCs w:val="28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footer1_image1.png"/><Relationship Id="rId2" Type="http://schemas.openxmlformats.org/officeDocument/2006/relationships/hyperlink" Target="https://lex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2026-10-11T11:01:53+02:00</dcterms:created>
  <dcterms:modified xsi:type="dcterms:W3CDTF">2026-10-11T11:01:53+02:00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