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22-10-2014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2014029549</w:t>
      </w:r>
    </w:p>
    <w:p>
      <w:pPr>
        <w:numPr>
          <w:ilvl w:val="0"/>
          <w:numId w:val="2"/>
        </w:numPr>
      </w:pPr>
      <w:r>
        <w:rPr/>
        <w:t xml:space="preserve">Auteur : MINISTERE DE LA COMMUNAUTE FRANÇAISE</w:t>
      </w:r>
    </w:p>
    <w:p/>
    <w:p/>
    <w:p>
      <w:pPr/>
      <w:r>
        <w:rPr/>
        <w:t xml:space="preserve">Directeur de domaine pour le domaine du Théâtre et des Arts de la parole au sein d'Arts|F2. - Désignation
Par arrêté ministériel du 15 mai 2014, Mme Sylvie LANDUYT, née le 24 juillet 1971 à Mons, est désignée directrice de domaine pour le domaine du Théâtre et des Arts de la Parole à partir du 1
er janvier 2015 jusqu'au 31 décembre 2019.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C9E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2026-02-06T08:41:57+01:00</dcterms:created>
  <dcterms:modified xsi:type="dcterms:W3CDTF">2026-02-06T08:41:57+01:00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