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01-12-2017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2017206242</w:t>
      </w:r>
    </w:p>
    <w:p>
      <w:pPr>
        <w:numPr>
          <w:ilvl w:val="0"/>
          <w:numId w:val="2"/>
        </w:numPr>
      </w:pPr>
      <w:r>
        <w:rPr/>
        <w:t xml:space="preserve">Auteur : SERVICE PUBLIC DE WALLONIE</w:t>
      </w:r>
    </w:p>
    <w:p/>
    <w:p/>
    <w:p>
      <w:pPr/>
      <w:r>
        <w:rPr/>
        <w:t xml:space="preserve">Direction générale opérationnelle Agriculture, Ressources naturelles et Environnement. - Département du Sol et des Déchets. - Direction de la Politique des Déchets. - Autorisation de transferts transfrontaliers de déchets DE1350168297
L'autorité wallonne compétente en matière de transferts transfrontaliers de déchets,
Vu le Règlement 1013/2006/CE du Parlement européen et du Conseil du 14 juin 2006 concernant les transferts de déchets;
Vu l'arrêté du Gouvernement wallon du 19 juillet 2007 concernant les transferts de déchets;
Vu la demande d'autorisation de transferts transfrontaliers de déchets, introduite par le notifiant;
Considérant que la demande a été déclarée complète et recevable;
Considérant que les dispositions prévues par les législations précitées sont rencontrées par le demandeur,
Décide :
Article 1
er. L'autorisation de transfert, DE1350168297, de l'Allemagne vers la Région wallonne, des déchets visés à l'article 2 est accordée.
Art. 2. Les déchets visés respectent les caractéristiques suivantes :
   Nature des déchets : 
   Poussières de filtration des fumées contenant du plomb (30-50 % de Pb)
   Code * : 
   100404
   Quantité maximale prévue : 
   5 200 tonnes
   Période prévue (demande) : 
   01/11/2017 au 31/10/2018
   Notifiant : 
   AURUBIS
    20539 HAMBURG
   Centre de traitement : 
   REVATECH ENGIS
   4480 ENGIS
Namur, le 12 septembre 2017.
* Arrêté du Gouvernement wallon du 10 juillet 1997 établissant un catalogue des déchets tel que modifié.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615E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2026-05-12T07:26:53+02:00</dcterms:created>
  <dcterms:modified xsi:type="dcterms:W3CDTF">2026-05-12T07:26:53+02:00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