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24-05-2017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2017769986</w:t>
      </w:r>
    </w:p>
    <w:p>
      <w:pPr>
        <w:numPr>
          <w:ilvl w:val="0"/>
          <w:numId w:val="2"/>
        </w:numPr>
      </w:pPr>
      <w:r>
        <w:rPr/>
        <w:t xml:space="preserve">Auteur : </w:t>
      </w:r>
    </w:p>
    <w:p/>
    <w:p/>
    <w:p>
      <w:pPr/>
      <w:r>
        <w:rPr/>
        <w:t xml:space="preserve">
Vredegerecht Genk
Opheffing bewindvoerder
Vonnis d.d. 17 mei 2017.
Verklaart HANSSEN, Kristien, advocaat, met burelen te 3600 Genk, Onderwijslaan 72, bus 11, aangewezen bij beschikking verleend door de vrederechter van het kanton Genk op 30 mei 2016 (rolnummer 16B377 - Rep.R. 1829/2016) tot voorlopig bewindvoerder over FROCZ, Sophia, met rijksregisternummer 35.03.21-030.96, geboren Genk op 21 maart 1935, bij leven wonende te Woonzorgcentrum Toermalien , 3600 Genk, Welzijnscampus 15 (gepubliceerd in het Belgisch Staatsblad van 14 juni 2016, blz. 33622 en onder nr. 73103), met ingang van 9 april ontslagen van de opdracht, gezien de beschermde persoon overleden is.
Genk, 18 mei 2017.
De griffier, (get.) Vicky COENEN.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14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2026-05-12T19:19:16+02:00</dcterms:created>
  <dcterms:modified xsi:type="dcterms:W3CDTF">2026-05-12T19:19:16+02:00</dcterms:modified>
</cp:coreProperties>
</file>

<file path=docProps/custom.xml><?xml version="1.0" encoding="utf-8"?>
<Properties xmlns="http://schemas.openxmlformats.org/officeDocument/2006/custom-properties" xmlns:vt="http://schemas.openxmlformats.org/officeDocument/2006/docPropsVTypes"/>
</file>