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08-03-2017</w:t>
      </w:r>
    </w:p>
    <w:p>
      <w:pPr>
        <w:numPr>
          <w:ilvl w:val="0"/>
          <w:numId w:val="2"/>
        </w:numPr>
      </w:pPr>
      <w:r>
        <w:rPr/>
        <w:t xml:space="preserve">Langue : Néerlandais</w:t>
      </w:r>
    </w:p>
    <w:p>
      <w:pPr>
        <w:numPr>
          <w:ilvl w:val="0"/>
          <w:numId w:val="2"/>
        </w:numPr>
      </w:pPr>
      <w:r>
        <w:rPr/>
        <w:t xml:space="preserve">Section : Législation</w:t>
      </w:r>
    </w:p>
    <w:p>
      <w:pPr>
        <w:numPr>
          <w:ilvl w:val="0"/>
          <w:numId w:val="2"/>
        </w:numPr>
      </w:pPr>
      <w:r>
        <w:rPr/>
        <w:t xml:space="preserve">Source : Numac 2017809506</w:t>
      </w:r>
    </w:p>
    <w:p>
      <w:pPr>
        <w:numPr>
          <w:ilvl w:val="0"/>
          <w:numId w:val="2"/>
        </w:numPr>
      </w:pPr>
      <w:r>
        <w:rPr/>
        <w:t xml:space="preserve">Auteur : </w:t>
      </w:r>
    </w:p>
    <w:p/>
    <w:p/>
    <w:p>
      <w:pPr/>
      <w:r>
        <w:rPr/>
        <w:t xml:space="preserve">
Vredegerecht van het kanton Maasmechelen
Aanstelling
Bij beschikking van 21 februari 2017 heeft de Vrederechter van het kanton Maasmechelen beschermingsmaatregelen uitgesproken met betrekking tot de persoon en goederen, overeenkomstig de bepalingen van de wet van 17 maart 2013 tot hervorming van de regelingen inzake onbekwaamheid en tot instelling van een nieuwe beschermingsstatus die strookt met de menselijke waardigheid, betreffende:
Mevrouw, Birgit VANDERLEE, geboren te Hasselt op 28 november 1994, wonende te 3690 Zutendaal, Schoolstraat 1 1.8.
Mevrouw Annemarie Melanie Joanna CRIJNS, wonende te 3630 Maasmechelen, Dijkstraat(M) 12 /A00, werd aangesteld als bewindvoerder over de persoon en de goederen van de voornoemde beschermde persoon.
Het verzoekschrift werd ter griffie van deze rechtbank neergelegd op 8 februari 2017.
Voor eensluidend uittreksel de Griffier, (get) Coun Rita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FD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2026-05-12T15:47:32+02:00</dcterms:created>
  <dcterms:modified xsi:type="dcterms:W3CDTF">2026-05-12T15:47:32+02:00</dcterms:modified>
</cp:coreProperties>
</file>

<file path=docProps/custom.xml><?xml version="1.0" encoding="utf-8"?>
<Properties xmlns="http://schemas.openxmlformats.org/officeDocument/2006/custom-properties" xmlns:vt="http://schemas.openxmlformats.org/officeDocument/2006/docPropsVTypes"/>
</file>