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08-12-2017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2017847892</w:t>
      </w:r>
    </w:p>
    <w:p>
      <w:pPr>
        <w:numPr>
          <w:ilvl w:val="0"/>
          <w:numId w:val="2"/>
        </w:numPr>
      </w:pPr>
      <w:r>
        <w:rPr/>
        <w:t xml:space="preserve">Auteur : </w:t>
      </w:r>
    </w:p>
    <w:p/>
    <w:p/>
    <w:p>
      <w:pPr/>
      <w:r>
        <w:rPr/>
        <w:t xml:space="preserve">
Tribunal de commerce de Liège, division Liège
Tribunal de commerce de Liège, division Liège.
Ouverture de la faillite, sur aveu, de : CAPPU SPRL, RUE DES CROISIERS 40, 4000 LIEGE 1.
Référence : 20170625.
Date de faillite : 4 décembre 2017.
Activité commerciale : horeca
Dénomination commerciale : LE CAPUCCINO
Siège d'exploitation : RUE DES CROISIERS 40, 4000 LIEGE 1
Numéro d'entreprise : 0471.735.051
Curateur : THIRY PIERRE, PLACE DU HAUT-PRE 10, 4000 LIEGE 1.
Dépôt des créances : dans le délai de trente jours à dater du prononcé du jugement dans le Registre Central de la Solvabilité via le site www.regsol.be.
Dépôt dans le Registre Central de la Solvabilité via le site www.regsol.be du premier procès-verbal de vérification des créances : le 18 janvier 2018.
Pour extrait conforme : Céline CLOSSE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7A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2026-05-12T07:47:16+02:00</dcterms:created>
  <dcterms:modified xsi:type="dcterms:W3CDTF">2026-05-12T07:47:16+02:00</dcterms:modified>
</cp:coreProperties>
</file>

<file path=docProps/custom.xml><?xml version="1.0" encoding="utf-8"?>
<Properties xmlns="http://schemas.openxmlformats.org/officeDocument/2006/custom-properties" xmlns:vt="http://schemas.openxmlformats.org/officeDocument/2006/docPropsVTypes"/>
</file>