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Tribunal du Travail: Jugement du 18 septembre 1972 (Audenarde). RG 4623R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18-09-1972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F-19720918-4</w:t>
      </w:r>
    </w:p>
    <w:p>
      <w:pPr>
        <w:numPr>
          <w:ilvl w:val="0"/>
          <w:numId w:val="2"/>
        </w:numPr>
      </w:pPr>
      <w:r>
        <w:rPr/>
        <w:t xml:space="preserve">Role number : 4623R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EA35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2025-05-10T00:55:38+02:00</dcterms:created>
  <dcterms:modified xsi:type="dcterms:W3CDTF">2025-05-10T00:55:38+02:00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