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24 Juli 1979 (Brussel). RG 75/50706;75/51577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24-07-1979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N-19790724-1</w:t>
      </w:r>
    </w:p>
    <w:p>
      <w:pPr>
        <w:numPr>
          <w:ilvl w:val="0"/>
          <w:numId w:val="2"/>
        </w:numPr>
      </w:pPr>
      <w:r>
        <w:rPr/>
        <w:t xml:space="preserve">Role number : 75/50706;75/51577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D8C8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2024-03-29T16:17:37+01:00</dcterms:created>
  <dcterms:modified xsi:type="dcterms:W3CDTF">2024-03-29T16:17:37+01:00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