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9 juin 1982 (Belgique). RG 2385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09-06-1982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F-19820609-7</w:t>
      </w:r>
    </w:p>
    <w:p>
      <w:pPr>
        <w:numPr>
          <w:ilvl w:val="0"/>
          <w:numId w:val="2"/>
        </w:numPr>
      </w:pPr>
      <w:r>
        <w:rPr/>
        <w:t xml:space="preserve">Role number : 2385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807275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2024-03-29T08:20:42+01:00</dcterms:created>
  <dcterms:modified xsi:type="dcterms:W3CDTF">2024-03-29T08:20:42+01:00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