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9 November 1995 (België). RG 783;787;812;72/95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09-11-1995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N-19951109-6</w:t>
      </w:r>
    </w:p>
    <w:p>
      <w:pPr>
        <w:numPr>
          <w:ilvl w:val="0"/>
          <w:numId w:val="2"/>
        </w:numPr>
      </w:pPr>
      <w:r>
        <w:rPr/>
        <w:t xml:space="preserve">Role number : 783;787;812;72/95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A7EF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2024-04-23T11:24:27+02:00</dcterms:created>
  <dcterms:modified xsi:type="dcterms:W3CDTF">2024-04-23T11:24:27+02:00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