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2018 (België). RG S.16.0055.F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N-20180423-4</w:t>
      </w:r>
    </w:p>
    <w:p>
      <w:pPr>
        <w:numPr>
          <w:ilvl w:val="0"/>
          <w:numId w:val="2"/>
        </w:numPr>
      </w:pPr>
      <w:r>
        <w:rPr/>
        <w:t xml:space="preserve">Role number : S.16.0055.F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A31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2024-04-20T03:23:16+02:00</dcterms:created>
  <dcterms:modified xsi:type="dcterms:W3CDTF">2024-04-20T03:23:16+02:00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