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19 augustus 1998 tot vaststelling van het maximum van de leervergoeding dat van toepassing is op de leerlingen wier leerovereenkomst geregeld wordt door de wet van 19 juli 1983 op het leerlingwezen voor beroepen uitgeoefend door werknemers in loondienst.</w:t>
      </w:r>
      <w:bookmarkEnd w:id="1"/>
    </w:p>
    <w:p/>
    <w:p/>
    <w:p>
      <w:pPr>
        <w:numPr>
          <w:ilvl w:val="0"/>
          <w:numId w:val="2"/>
        </w:numPr>
      </w:pPr>
      <w:r>
        <w:rPr/>
        <w:t xml:space="preserve">Date : 20-09-2002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2002013096</w:t>
      </w:r>
    </w:p>
    <w:p/>
    <w:p/>
    <w:p>
      <w:pPr/>
      <w:r>
        <w:rPr/>
        <w:t xml:space="preserve">Artikel 1 In artikel 6, eerste lid, van het koninklijk besluit van 19 augustus 1998 tot vaststelling van het maximum van de leervergoeding dat van toepassing is op de leerlingen wier leerovereenkomst geregeld wordt door de wet van 19 juli 1983 op het leerlingwezen voor beroepen uitgeoefend door werknemers in loondienst, gewijzigd bij de koninklijke besluiten van 17 september 2000 en 5 september 2001, worden de woorden " vierde schooljaar " vervangen door de woorden " zesde schooljaar ".
Artikel 2 Dit besluit heeft uitwerking met ingang van 1 september 2002.
Artikel 3 Onze Minister van Werkgelegenheid is belast met de uitvoering van dit besluit.
  Gegeven te Brussel, 20 september 2002.
  ALBERT
  Van Koningswege :
  De Minister van Werkgelegenheid,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0CDD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2024-05-29T04:22:25+02:00</dcterms:created>
  <dcterms:modified xsi:type="dcterms:W3CDTF">2024-05-29T04:22:25+02:00</dcterms:modified>
</cp:coreProperties>
</file>

<file path=docProps/custom.xml><?xml version="1.0" encoding="utf-8"?>
<Properties xmlns="http://schemas.openxmlformats.org/officeDocument/2006/custom-properties" xmlns:vt="http://schemas.openxmlformats.org/officeDocument/2006/docPropsVTypes"/>
</file>