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assentiment à l'Accord de coopération entre l'Etat, la Communauté flamande, la Région flamande, la Communauté française, la Région wallonne, la Communauté germanophone, la Région de Bruxelles-Capitale, la Commission communautaire commune et la Commission communautaire française portant création d'une Commission nationale pour les droits de l'enfant, signé le 16 septembre 2005 à Bruxelles .</w:t>
      </w:r>
      <w:bookmarkEnd w:id="1"/>
    </w:p>
    <w:p/>
    <w:p/>
    <w:p>
      <w:pPr>
        <w:numPr>
          <w:ilvl w:val="0"/>
          <w:numId w:val="2"/>
        </w:numPr>
      </w:pPr>
      <w:r>
        <w:rPr/>
        <w:t xml:space="preserve">Date : 26-06-2006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2006033077</w:t>
      </w:r>
    </w:p>
    <w:p/>
    <w:p/>
    <w:p>
      <w:pPr/>
      <w:r>
        <w:rPr/>
        <w:t xml:space="preserve">Article 1 Article unique. L'accord de coopération entre l'Etat, la Communauté flamande, la Région flamande, la Communauté française, la Région wallonne, la Communauté germanophone, la Région de Bruxelles-Capitale, la Commission communautaire commune et la Commission communautaire française portant création d'une Commission nationale pour les droits de l'enfant, signé le 16 septembre 2005 à Bruxelles, sortira son plein et entier effet.
  Promulguons le présent décret et ordonnons qu'il soit publié au Moniteur belge.
  Eupen, le 26 juin 2006.
  K.-H. LAMBERTZ,
  Ministre-Président du Gouvernement de la Communauté germanophone, Ministre des Pouvoirs locaux
  B. GENTGES,
  Vice-Ministre-Président du Gouvernement de la Communauté germanophone, Ministre de la Formation et de l'Emploi, des Affaires Sociales et du Tourisme
  O. PAASCH,
  Ministre de l'Enseignement et de la Recherche scientifique
  I. WEYKMANS,
  Ministre de la Culture et des Médias, de la Protection des Monuments, de la Jeunesse et des Sports.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68E3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2024-05-28T21:08:26+02:00</dcterms:created>
  <dcterms:modified xsi:type="dcterms:W3CDTF">2024-05-28T21:08:26+02:00</dcterms:modified>
</cp:coreProperties>
</file>

<file path=docProps/custom.xml><?xml version="1.0" encoding="utf-8"?>
<Properties xmlns="http://schemas.openxmlformats.org/officeDocument/2006/custom-properties" xmlns:vt="http://schemas.openxmlformats.org/officeDocument/2006/docPropsVTypes"/>
</file>