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eindregeling van de begroting van de Duitstalige Gemeenschap voor het begrotingsjaar 2007</w:t>
      </w:r>
      <w:bookmarkEnd w:id="1"/>
    </w:p>
    <w:p/>
    <w:p/>
    <w:p>
      <w:pPr>
        <w:numPr>
          <w:ilvl w:val="0"/>
          <w:numId w:val="2"/>
        </w:numPr>
      </w:pPr>
      <w:r>
        <w:rPr/>
        <w:t xml:space="preserve">Date : 04-12-2008</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2009033034</w:t>
      </w:r>
    </w:p>
    <w:p/>
    <w:p/>
    <w:p>
      <w:pPr/>
      <w:r>
        <w:rPr/>
        <w:t xml:space="preserve">Hoofdstuk 1. Vastleggingen gedaan ter uitvoering van de begroting van de Duitstalige Gemeenschap
Sectie 1. Lijst van de vastleggingskredieten
Artikel 1 De vastleggingskredieten aangenomen door het Parlement van de Duitstalige Gemeenschap voor de vastleggingen van het jaar 2007 belopen 7.318.000,00 EUR. (tabel A, kolom 5)
  Deze kredieten zijn opgedeeld als volgt :
                                     1) initiële begroting         6.401.000,00 EUR
                        decreet van 7 december 2006        
                        (tabel A, kolom 1)         
                        2) aangepaste begroting        
                        a) Decreet van 4 juni 2007         
                        - vermeerderingen        3.913.000,00 EUR
                        - verminderingen        0,00 EUR
                        b) Decreet van 6 december 2007        
                        - vermeerderingen        0,00 EUR
                        - verminderingen        2.996.000,00 EUR                  
  (tabel A, kolom 2)
Sectie 2. Lijst van de vastleggingen
Artikel 2 De vastleggingen aangegaan ten laste van de vastleggingskredieten van het begrotingsjaar 2007 belopen 6.526.240,88 EUR voor de gesplitste kredieten. (tabel A, kolom 6)
Artikel 3 De resterende kredieten, nl. 791.759,12 EUR, worden geschrapt overeenkomstig artikel 35 van de op 17 juli 1991 gecoördineerde wetten op de Rijkscomptabiliteit. (tabel A, kolom 9)
Hoofdstuk 2. Ontvangsten en uitgaven gedaan ter uitvoering van de begroting van de duitstalige gemeenschap
Sectie 1. Lijst van de ontvangsten
Artikel 4 De ontvangsten van de Duitstalige Gemeenschap voor het begrotingsjaar 2007 belopen
                                     - algemene ontvangsten        166.610.357,52 EUR
                        - toegewezen ontvangsten        6.124.817,91 EUR
                        (tabel C)                          
Sectie 2. Lijst van de betalingskredieten
Artikel 5 De betalingskredieten die door het Parlement van de Duitstalige Gemeenschap ter beschikking gesteld worden en waarvan het de bestemming heeft vastgelegd, belopen 176.303.712,17 EUR. (tabel B1 - kolom 5, tabel B2 - kolom 5 en tabel B3 - kolom 4)
  Deze kredieten zijn opgedeeld als volgt :
                                     - beperkte kredieten :         
                        161.320.712,17 EUR + 10.479.000,00 EUR =         171.799.712,17 EUR
                        - variabele kredieten : (indicatief)         4.504.000,00 EUR                  
Sectie 3. Lijst van de uitgaven
Artikel 6 De ordonnanceringen ten laste van de begroting van het jaar 2007 belopen 171.886.971,57 EUR. (tabel B1 - kolom 6, tabel B2 - kolom 6 en tabel B3 - kolom 5)
  Deze ordonnanceringen zijn opgedeeld als volgt :
                                     - beperkte kredieten :         
                        157.350.678,65 euro + 9.951.120,76 euro =        167.301.799,41 EUR
                        - variabele kredieten :        4.585.172,16 EUR                  
Artikel 7 Bij toepassing van artikel 34 van de op 17 juli 1991 gecoördineerde wetten op de Rijkscomptabiliteit, alsmede van het daarvan afwijkende artikel 3 van het bovenvermelde decreet van 7 december 2006 houdende de algemene uitgavenbegroting van de Duitstalige Gemeenschap voor het begrotingsjaar 2007 worden 3.199.428,85 EUR niet-gesplitste kredieten naar het begrotingsjaar 2008 overgedragen. (tabel B1 - kolom 13)
Artikel 8 De kredieten die door dit decreet moeten worden geannuleerd, belopen 1.298.483,91 EUR. (tabel B1 - kolom 12 en tabel B2 - kolom 11)
  Zij zijn opgedeeld als volgt :
                                     - niet-gesplitste kredieten         770.604,67 EUR
                        - ordonnanceringskredieten        527.879,24 EUR                  
Artikel 9 Er zijn geen uitgaven die de kredieten overschrijden. (tabel B1 - kolom 10 en tabel B2 - kolom 9)
Hoofdstuk 3. Ontvangsten en uitgaven op begrotingsfondsen
Artikel 10 De van 2006 overgedragen kredieten van de Begrotingsfondsen van de Duitstalige Gemeenschap belopen 3.074.140,56 EUR. (tabel D - kolom 2)
Artikel 11 De ontvangsten geboekt in 2007 op de Begrotingsfondsen van de Duitstalige Gemeenschap belopen 6.124.817,91 EUR. (tabel D - kolom 5)
  Deze middelen zijn opgedeeld als volgt :
                                     - toegewezen ontvangsten als gedeelte        
                        van de globale dotatie :         4.641.000,00 EUR
                        - bijkomende eigen ontvangsten :        1.483.817,91 EUR                  
  (tabel D - kolommen 3 en 4)
  De beschikbare kredieten belopen :
                                     3.074.140,56 EUR + 6.124.817,91 EUR =        9.198.958,47 EUR
                        (tabel D - kolom 6)                          
Artikel 12 De in het jaar 2007 ten laste van de Begrotingsfondsen van de Duitstalige Gemeenschap aangerekende uitgaven bedragen 4.585.172,16 EUR. (tabel D - kolom 7)
Artikel 13 Het overschot van de Begrotingsfondsen van de Duitstalige Gemeenschap op 31 december 2007, nl. 4.613.786,31 EUR, wordt naar het begrotingsjaar 2008 overgedragen. (tabel D - kolom 11)
Hoofdstuk 4. Ontvangsten en uitgaven van de diensten met een autonoom of afzonderlijk beheer
Artikel 14 De van 2006 overgedragen kredieten van de diensten met een autonoom of afzonderlijk beheer belopen 1.242.517,53 EUR. (tabel E - kolom 2)
Artikel 15 De in 2007 geboekte ontvangsten van de diensten met een autonoom of afzonderlijk beheer belopen 7.703.349,45 EUR. (tabel E - kolom 4)
  De beschikbare kredieten bedragen
                                     1.242.517,53 EUR + 7.703.349,45 EUR =        8.945.866,98 EUR
                        (tabel E - kolom 5)                          
Artikel 16 De ten laste van de diensten met een autonoom of afzonderlijk beheer in 2007 aangerekende uitgaven belopen 7.753.934,65 EUR. (tabel E - kolom 7)
Artikel 17 Het overschot van de diensten met een autonoom of afzonderlijk beheer op 31 december 2007, nl. 1.191.932,33 EUR, wordt naar het begrotingsjaar 2008 overgedragen. (tabel E - kolom 11)
  Wij kondigen dit decreet af en bevelen dat het door het Belgisch Staatsblad bekendgemaakt wordt.
  Eupen, 27 april 2009.
  K.-H. LAMBERTZ,
  Minister-President van de Regering van de Duitstalige Gemeenschap, Minister van Lokale Besturen
  B. GENTGES,
  Vice-Minister-President van de Regering van de Duitstalige Gemeenschap, Minister van Vorming en Werkgelegenheid, Sociale Aangelegenheden en Toerisme
  O. PAASCH,
  Minister van Onderwijs en Wetenschappelijk Onderzoek
  I. WEYKMANS,
  Minister van Cultuur en Media, Monumentenzorg, Jeugd en Sport
  BIJLAGE.
Artikel N Tabellen.
  (Tabellen niet opgenomen om technische redenen, zie B.St. van 05-02-2010, p. 5947-5950)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A870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2024-06-03T05:58:48+02:00</dcterms:created>
  <dcterms:modified xsi:type="dcterms:W3CDTF">2024-06-03T05:58:48+02:00</dcterms:modified>
</cp:coreProperties>
</file>

<file path=docProps/custom.xml><?xml version="1.0" encoding="utf-8"?>
<Properties xmlns="http://schemas.openxmlformats.org/officeDocument/2006/custom-properties" xmlns:vt="http://schemas.openxmlformats.org/officeDocument/2006/docPropsVTypes"/>
</file>