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21 april 1983 tot vaststelling van de nadere regelen voor erkenning van geneesheren-specialisten en van huisartsen tot oprichting van erkenningscommissies voor de bijzondere beroepstitels voorbehouden aan de houders van een master in de geneeskunde of van de academische graad van arts die reeds houder zijn van een bijzondere beroepstitel</w:t>
      </w:r>
      <w:bookmarkEnd w:id="1"/>
    </w:p>
    <w:p/>
    <w:p/>
    <w:p>
      <w:pPr>
        <w:numPr>
          <w:ilvl w:val="0"/>
          <w:numId w:val="2"/>
        </w:numPr>
      </w:pPr>
      <w:r>
        <w:rPr/>
        <w:t xml:space="preserve">Date : 28-06-2011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2011024184</w:t>
      </w:r>
    </w:p>
    <w:p/>
    <w:p/>
    <w:p>
      <w:pPr/>
      <w:r>
        <w:rPr/>
        <w:t xml:space="preserve">Artikel 1 In artikel 4 van het koninklijk besluit van 21 april 1983 tot vaststelling van de nadere regelen voor erkenning van geneesheren-specialisten en van huisartsen worden de woorden " Ministerie van Volksgezondheid en van het Gezin " vervangen door de woorden " Federale Overheidsdienst Volksgezondheid, Veiligheid van de Voedselketen en Leefmilieu ".
Artikel 2 In artikel 4, 2°, van hetzelfde besluit worden de woorden " voor elk van de geneeskundige specialiteiten vastgesteld door de wetten en verordeningen betreffende de verplichte ziekte- en invaliditeitsverzekering " vervangen door de woorden " voor elk van de bijzondere beroepstitels voorbehouden aan de houders van een master in de geneeskunde of van de academische graad van arts, zoals door Ons bepaald ".
Artikel 3 Artikel 4bis van hetzelfde besluit wordt een nieuw artikel 4ter.
Artikel 4 In hetzelfde besluit wordt een artikel 4bis ingevoegd, luidend als volgt : " Art. 4bis. De Minister kan bij de Federale Overheidsdienst Volksgezondheid, Veiligheid van de Voedselketen en Leefmilieu een erkenningscommissie van geneesheren-specialisten oprichten voor elk van de bijzondere beroepstitels, zoals door Ons bepaald, voorbehouden aan de houders van een master in de geneeskunde of van de academische graad van arts die reeds houder zijn van een bijzondere beroepstitel zoals door Ons bepaald.
  Indien er voor een van deze bijzondere beroepstitels geen specifieke erkenningscommissie wordt opgericht, worden de taken van deze commissie door de Minister aan een of meerdere in artikel 4, 2°, bedoelde erkenningscommissies toevertrouwd. ".
Artikel 5 In artikel 7, § 2, 1°, van hetzelfde besluit worden de woorden " en ten hoogste acht " geschrapt.
Artikel 6 Artikel 7, § 2 van hetzelfde koninklijk besluit wordt aangevuld met een 3°, luidend als volgt : " 3° wanneer krachtens artikel 4bis, tweede lid, een in artikel 4, 2°, bedoelde commissie ook door de Minister belast wordt met de taken betreffende een of meerdere van de bijzondere beroepstitels voorbehouden aan de houders van een master in de geneeskunde of van de academische graad van arts die reeds houder zijn van een bijzondere beroepstitel, wordt de samenstelling van elke kamer van deze commissie verhoogd met ten minste drie leden houders van een master in de geneeskunde of van de academische graad van arts, die een academisch ambt bekleden of hebben bekleed, die erkend zijn voor de bijzondere beroepstitel, voorbehouden aan de houders van een master in de geneeskunde of van de academische graad van arts die reeds houder zijn van een bijzondere beroepstitel, in kwestie, en die te benoemen zijn uit een lijst van dubbeltallen voorgedragen door de faculteiten geneeskunde en met evenveel leden houders van een master in de geneeskunde of van de academische graad van arts, die erkend zijn voor de bijzondere beroepstitel, voorbehouden aan de houders van een master in de geneeskunde of van de academische graad van arts die reeds houder zijn van een bijzondere beroepstitel, in kwestie, en die te benoemen zijn uit een lijst van dubbeltallen voorgedragen door hun beroepsverenigingen. ".
Artikel 7 Artikel 7, § 2, van hetzelfde koninklijk besluit wordt aangevuld met een 4°, luidend als volgt : " 4° ingeval een commissie wordt opgericht overeenkomstig artikel 4bis voor een van de bijzondere beroepstitels voorbehouden aan de houders van een master in de geneeskunde of van de academische graad van arts die reeds houder zijn van een bijzondere beroepstitel, kan de Minister specifieke criteria vastleggen voor de samenstelling van de kamers van deze erkenningscommissie. ".
Artikel 8 Artikel 8, § 3, van hetzelfde besluit wordt vervangen door de volgende bepaling : " § 3. Om geldig te beraadslagen moet ten minste de helft van de leden van de kamer aanwezig zijn.
  Wanneer krachtens artikel 4bis, tweede lid, de erkenningscommissie in kwestie ook door de Minister belast wordt met de taken betreffende een of meerdere van de bijzondere beroepstitels voorbehouden aan de houders van een master in de geneeskunde of van de academische graad van arts die reeds houder zijn van een bijzondere beroepstitel, moet ook ten minste de helft van de leden bedoeld in artikel 7, § 2, 3°, aanwezig zijn opdat de kamer geldig zou kunnen beraadslagen.
  Indien de leden van de kamer niet in voldoende aantal aanwezig zijn, belegt de voorzitter een tweede vergadering met dezelfde agenda; de kamer kan dan geldig beraadslagen ongeacht het aantal aanwezige leden.
  De kamer spreekt zich uit bij meerderheid der aanwezige leden. Bij staking van stemmen is het punt waarover werd gestemd niet aangenomen.
  Ingeval overeenkomstig artikel 4bis een commissie wordt opgericht voor een van de bijzondere beroepstitels voorbehouden aan de houders van een master in de geneeskunde of van de academische graad van arts die reeds houder zijn van een bijzondere beroepstitel, kan de Minister een specifieke wijze van beraadslaging vastleggen voor de kamers van deze erkenningscommissie.
  De beraadslagingen van de kamer zijn geheim. De adviezen moeten met redenen omkleed zijn. ".
Artikel 9 Artikel 45, § 3, van hetzelfde besluit wordt vervangen door de volgende bepaling : " In afwijking van de bepalingen van artikel 7, §§ 2 en 3, kan de Minister, voor de erkenningscommissie bevoegd voor een nieuw bepaalde bijzondere beroepstitel of bij een met bijzondere redenen omklede beslissing, één of meerdere leden van een erkenningscommissie benoemen die niet erkend zijn in de bijzondere beroepstitel in kwestie maar van wie algemeen bekend is dat zij bevoegd zijn in deze discipline. Het mandaat van deze leden vervalt een jaar na hun benoeming, behalve indien zij inmiddels in deze bijzondere beroepstitel erkend zijn. ".
Artikel 10 Artikel 45, § 4, van hetzelfde besluit wordt opgeheven.
Artikel 11 De Minister bevoegd voor volksgezondheid is belast met de uitvoering van dit besluit.
  Gegeven te Brussel, 28 juni 2011.
  ALBERT
  Van Koningswege :
  De Minister van Volksgezondheid,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445A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2024-05-28T22:21:35+02:00</dcterms:created>
  <dcterms:modified xsi:type="dcterms:W3CDTF">2024-05-28T22:21:35+02:00</dcterms:modified>
</cp:coreProperties>
</file>

<file path=docProps/custom.xml><?xml version="1.0" encoding="utf-8"?>
<Properties xmlns="http://schemas.openxmlformats.org/officeDocument/2006/custom-properties" xmlns:vt="http://schemas.openxmlformats.org/officeDocument/2006/docPropsVTypes"/>
</file>