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tot verwerping van de aanvraag tot erkenning van de gemeente Sivry-Rance als toeristisch centrum in uitvoering van het koninklijk besluit van 16 juni 2009 tot uitvoering van artikel 17, tweede lid, van de wet van 10 november 2006 betreffende de openingsuren in handel, ambacht en dienstverlening</w:t>
      </w:r>
      <w:bookmarkEnd w:id="1"/>
    </w:p>
    <w:p/>
    <w:p/>
    <w:p>
      <w:pPr>
        <w:numPr>
          <w:ilvl w:val="0"/>
          <w:numId w:val="2"/>
        </w:numPr>
      </w:pPr>
      <w:r>
        <w:rPr/>
        <w:t xml:space="preserve">Date : 25-07-2017</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2017040498</w:t>
      </w:r>
    </w:p>
    <w:p/>
    <w:p/>
    <w:p>
      <w:pPr/>
      <w:r>
        <w:rPr/>
        <w:t xml:space="preserve">Artikel 1 Enig artikel. De aanvraag tot erkenning van de gemeente Sivry-Rance als toeristisch centrum wordt verworpen.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7124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2024-06-03T19:35:03+02:00</dcterms:created>
  <dcterms:modified xsi:type="dcterms:W3CDTF">2024-06-03T19:35:03+02:00</dcterms:modified>
</cp:coreProperties>
</file>

<file path=docProps/custom.xml><?xml version="1.0" encoding="utf-8"?>
<Properties xmlns="http://schemas.openxmlformats.org/officeDocument/2006/custom-properties" xmlns:vt="http://schemas.openxmlformats.org/officeDocument/2006/docPropsVTypes"/>
</file>