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de artikelen 22, II., b), en 23, § 8, van de bijlage bij het koninklijk besluit van 14 september 1984 tot vaststelling van de nomenclatuur van de geneeskundige verstrekkingen inzake verplichte verzekering voor geneeskundige verzorging en uitkeringen</w:t>
      </w:r>
      <w:bookmarkEnd w:id="1"/>
    </w:p>
    <w:p/>
    <w:p/>
    <w:p>
      <w:pPr>
        <w:numPr>
          <w:ilvl w:val="0"/>
          <w:numId w:val="2"/>
        </w:numPr>
      </w:pPr>
      <w:r>
        <w:rPr/>
        <w:t xml:space="preserve">Date : 09-12-2019</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2019015819</w:t>
      </w:r>
    </w:p>
    <w:p/>
    <w:p/>
    <w:p>
      <w:pPr/>
      <w:r>
        <w:rPr/>
        <w:t xml:space="preserve">Artikel 1 In artikel 22, II., b), van de bijlage bij het koninklijk besluit van 14 september 1984 tot vaststelling van de nomenclatuur van de geneeskundige verstrekkingen inzake verplichte verzekering voor geneeskundige verzorging en uitkeringen, vervangen bij het koninklijk besluit van 19 februari 2013 en laatstelijk gewijzigd bij het koninklijk besluit van 5 oktober 2018, worden de verstrekkingen 558810-558821, 558014-558025, 558832-558843 en 558994 vervangen als volgt:
  "558810 558821
  Multidisciplinaire revalidatiezitting met een minimumduur van 60 minuten waarbij tijdens elke zitting ten minste twee bijkomende professionele zorgverleners waaronder een ergotherapeut of kinesitherapeut aan de behandeling meewerken en minstens twee van de volgende technieken worden toegepast : revalidatie door beweging, psychomotore therapie, elektrostimulatie bij motorische uitval of antalgische elektrotherapie, mechanotherapie, oefeningen met externe prothesen en/of orthesen en/of complexe technische hulpmiddelen, hydrotherapie in zwembad . . . . . K 30
  558014 558025
  Multidisciplinaire revalidatiezitting met een minimumduur van 90 minuten waarbij tijdens elke zitting ten minste twee bijkomende professionele zorgverleners waaronder een ergotherapeut of kinesitherapeut aan de behandeling meewerken en minstens twee van de volgende technieken worden toegepast : revalidatie door beweging, psychomotore therapie, elektrostimulatie bij motorische uitval of antalgische elektrotherapie, mechanotherapie, oefeningen met externe prothesen en/of orthesen en/of complexe technische hulpmiddelen, hydrotherapie in zwembad . . . . . K45
  558832 558843
  Multidisciplinaire revalidatiezitting met een minimumduur van 120 minuten waarbij tijdens elke zitting ten minste twee bijkomende professionele zorgverleners waaronder een ergotherapeut of kinesitherapeut aan de behandeling meewerken en minstens twee van de volgende technieken worden toegepast : revalidatie door beweging, psychomotore therapie, elektrostimulatie bij motorische uitval of antalgische elektrotherapie, mechanotherapie, oefeningen met externe prothesen en/of orthesen en/of complexe technische hulpmiddelen, hydrotherapie in zwembad . . . . . K 60
  558994
  Ambulante multidisciplinaire revalidatiezitting met een minimumduur van 120 minuten voor een wervelzuilaandoening . . . . . K 60".
Artikel 2 In artikel 23, § 8, van dezelfde bijlage, laatstelijk gewijzigd bij het koninklijk besluit van 5 oktober 2018, worden, tussen het eerste en het tweede lid, twee leden ingevoegd, luidende :
  "De reeks van verstrekkingen 558994 is slechts eenmaal per verzekerde aanrekenbaar. Hierbij geldt een maximum van 36 verstrekkingen gedurende een periode van 180 dagen. Deze verstrekking is slechts aanrekenbaar voor de volgende indicaties :
  1° aspecifieke mechanische cervicalgieën of dorsolumbalgieën opgetreden sedert meer dan 45 dagen;
  2° minder dan 90 dagen na een corrigerende wervelzuilchirurgie.
  Die reeks mag alleen een tweede keer aangerekend worden :
  1° hetzij in geval van nieuwe heelkundige ingreep op de wervelzuil;
  2° hetzij met akkoord van de adviserend geneesheer van het ziekenfonds voor wervelzuilpathologie in het raam van een socioprofessionele reïntegratie.".
Artikel 3 Dit besluit treedt in werking op de eerste dag van de tweede maand na die waarin het is bekendgemaakt in het Belgisch Staatsblad.
Artikel 4 De minister bevoegd voor Sociale Zaken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E0A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2024-06-01T04:14:43+02:00</dcterms:created>
  <dcterms:modified xsi:type="dcterms:W3CDTF">2024-06-01T04:14:43+02:00</dcterms:modified>
</cp:coreProperties>
</file>

<file path=docProps/custom.xml><?xml version="1.0" encoding="utf-8"?>
<Properties xmlns="http://schemas.openxmlformats.org/officeDocument/2006/custom-properties" xmlns:vt="http://schemas.openxmlformats.org/officeDocument/2006/docPropsVTypes"/>
</file>