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 nr. 246.999. - Vernietiging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06-02-2020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2022033773</w:t>
      </w:r>
    </w:p>
    <w:p/>
    <w:p/>
    <w:p>
      <w:pPr/>
      <w:r>
        <w:rPr/>
        <w:t xml:space="preserve">Artikel M Raad van State. - Vernietiging (bekendmaking overeenkomstig artikel 39 van het algemeen Procedurereglement)
  Bij arrest nr. 246.999 van 6 februari 2020 heeft de Raad van State, afdeling bestuursrechtspraak, XVe kamer, de woorden "behalve op hun eigen site" van artikel 5, 1° en artikel 11 van het koninklijk besluit van 25 oktober 2018 betreffende de voorwaarden voor het uitbaten van kansspelen en weddenschappen via informatiemaatschappij-instrumenten, vernietigd. Hetzelfde arrest beveelt de publicatie ervan, bij uittreksel in het Belgisch Staatsblad.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7071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2024-06-08T16:07:18+02:00</dcterms:created>
  <dcterms:modified xsi:type="dcterms:W3CDTF">2024-06-08T16:07:18+02:00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