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affectant à l'usage d'activité économique industrielle les terrains situés sur le territoire de la commune de Braine-le-Comte, zone dite "Verrerie Fauquez"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2004027019</w:t>
      </w:r>
    </w:p>
    <w:p>
      <w:pPr>
        <w:numPr>
          <w:ilvl w:val="0"/>
          <w:numId w:val="2"/>
        </w:numPr>
      </w:pPr>
      <w:r>
        <w:rPr/>
        <w:t xml:space="preserve">Author : MINISTERE DE LA REGION WALLONNE</w:t>
      </w:r>
    </w:p>
    <w:p/>
    <w:p/>
    <w:p>
      <w:pPr/>
      <w:r>
        <w:rPr/>
        <w:t xml:space="preserve">
Le Ministre chargé de l'Economie, des P.M.E., de la Recherche et des Technologies nouvelles,
Vu la loi spéciale de réformes institutionnelles du 8 août 1980 modifiée par la loi spéciale du 8 août 1988 de réformes institutionnelles, notamment l'article 6, § 1
er, 3° alinéa;
Vu la loi du 26 juillet 1962 relative à la procédure d'extrême urgence en matière d'expropriation pour cause d'utilité publique;
Vu la loi du 30 décembre 1970 sur l'expansion économique, notamment les articles 30 et 31;
Vu le décret du 6 mai 1988 relatif aux expropriations pour cause d'utilité publique poursuivies ou autorisées par l'Exécutif régional wallon;
Vu le décret du 15 mars 1990 insérant dans la loi du 30 décembre 1970 sur l'expansion économique un article 30bis, un article 31bis et un article 32bis ;
Vu la délibération du 12 mars 2003 du Conseil d'administration de l'IDEA sollicitant l'autorisation de procéder à l'expropriation de terrains situés sur le territoire de la commune de Braine-le-Comte zone dite "Verrerie Fauquez" en vue de leur affectation à l'usage d'activité économique industrielle;
Vu le plan d'affectation et d'expropriation ci-annexé figurant lesdits terrains;
Vu le dossier annexé à la délibération susvisée constatant que les formalités prescrites par l'article 30 de la loi du 30 décembre 1970 ont été remplies;
Vu qu'aucune réclamation n'a été introduite au cours de l'enquête publique qui s'est déroulée du 11 au 25 février 2003;
Vu l'avis favorable des administrations consultées au cours de l'instruction du dossier;
Vu le plan de secteur de La Louviere-Soignies adopté par arrêté de l'Exécutif régional wallon du 9 juillet 1987, lequel a affecté les terrains en cause en zone d'activité économique industrielle;
Considérant que l'acquisition des terrains situés dans ladite zone est sollicitée sur base de l'article 30 de la loi du 30 décembre 1970 sur l'expansion économique;
Considérant la nécessité pour l'intercommunale de pouvoir satisfaire au plus vite à la demande des investisseurs et de mettre lesdits terrains à leur disposition,
Arrête :
Article 1
er. Il y a lieu d'affecter à l'usage d'activité économique industrielle les terrains repris au plan ci-annexé situés sur le territoire de la commune de Braine-le-Comte, zone dite "Verrerie Fauquez".
Art. 2. Il y a utilité publique à exproprier en pleine propriété lesdits terrains conformément au plan ci-annexé et il est indispensable d'en prendre immédiatement possession.
Art. 3. L'IDEA à Mons est autorisée à procéder à l'expropriation de ces terrains conformément aux dispositions de la loi du 26 juillet 1962 relative à la procédure d'extrême urgence en matière d'expropriation pour cause d'utilité publique.
Namur, le 11 février 2004.
S. KUBLA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518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2024-06-03T17:00:59+02:00</dcterms:created>
  <dcterms:modified xsi:type="dcterms:W3CDTF">2024-06-03T17:00:59+02:00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