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25-10-2004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2004733995</w:t>
      </w:r>
    </w:p>
    <w:p>
      <w:pPr>
        <w:numPr>
          <w:ilvl w:val="0"/>
          <w:numId w:val="2"/>
        </w:numPr>
      </w:pPr>
      <w:r>
        <w:rPr/>
        <w:t xml:space="preserve">Author : </w:t>
      </w:r>
    </w:p>
    <w:p/>
    <w:p/>
    <w:p>
      <w:pPr/>
      <w:r>
        <w:rPr/>
        <w:t xml:space="preserve">
Bij vonnis, d.d. 18 oktober 2004, van de rechtbank van koophandel te Mechelen, werd gesloten verklaard, wegens ontoereikend actief, het faillissement van Mevr. Hiel, Odette, voorheen wonende te 2880 Bornem, Reigerlaan 34, thans wonende te 2880 Mariekerke, Karel Van Doorslaerlaan 26, ondernemingsnummer 0510.210.496, en werd de gefailleerde verschoonbaar verklaard. 
Voor eensluidend uittreksel : de griffier, (get.) G. Lauwers.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A3BD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2024-05-28T22:10:24+02:00</dcterms:created>
  <dcterms:modified xsi:type="dcterms:W3CDTF">2024-05-28T22:10:24+02:00</dcterms:modified>
</cp:coreProperties>
</file>

<file path=docProps/custom.xml><?xml version="1.0" encoding="utf-8"?>
<Properties xmlns="http://schemas.openxmlformats.org/officeDocument/2006/custom-properties" xmlns:vt="http://schemas.openxmlformats.org/officeDocument/2006/docPropsVTypes"/>
</file>