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22-09-2004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2004768140</w:t>
      </w:r>
    </w:p>
    <w:p>
      <w:pPr>
        <w:numPr>
          <w:ilvl w:val="0"/>
          <w:numId w:val="2"/>
        </w:numPr>
      </w:pPr>
      <w:r>
        <w:rPr/>
        <w:t xml:space="preserve">Author : </w:t>
      </w:r>
    </w:p>
    <w:p/>
    <w:p/>
    <w:p>
      <w:pPr/>
      <w:r>
        <w:rPr/>
        <w:t xml:space="preserve">
Vredegerecht van het kanton Boom 
Bij beschikking van de vrederechter van het kanton Boom, verleend op 14 september 2004 werd Lauwers, Pauwel, geboren te Boom op 10 december 1922, wonende te 2850 Boom, Kerkhofstraat 151, niet in staat verklaard zijn goederen te beheren en kreeg toegevoegd als voorlopig bewindvoerder : Lauwers, Bart, wonende te 2630 Aartselaar, Boomsesteenweg 133. 
Er werd vastgesteld dat het verzoekschrift neergelegd werd op 31 augustus 2004. 
Boom, 15 september 2004. 
De eerstaanwezend adjunct-griffier, (get.) Laurent, Anne-Marie.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E023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2024-05-28T23:07:12+02:00</dcterms:created>
  <dcterms:modified xsi:type="dcterms:W3CDTF">2024-05-28T23:07:12+02:00</dcterms:modified>
</cp:coreProperties>
</file>

<file path=docProps/custom.xml><?xml version="1.0" encoding="utf-8"?>
<Properties xmlns="http://schemas.openxmlformats.org/officeDocument/2006/custom-properties" xmlns:vt="http://schemas.openxmlformats.org/officeDocument/2006/docPropsVTypes"/>
</file>