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23-08-2005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2005719542</w:t>
      </w:r>
    </w:p>
    <w:p>
      <w:pPr>
        <w:numPr>
          <w:ilvl w:val="0"/>
          <w:numId w:val="2"/>
        </w:numPr>
      </w:pPr>
      <w:r>
        <w:rPr/>
        <w:t xml:space="preserve">Author : </w:t>
      </w:r>
    </w:p>
    <w:p/>
    <w:p/>
    <w:p>
      <w:pPr/>
      <w:r>
        <w:rPr/>
        <w:t xml:space="preserve">
KATHOLIEKE UNIVERSITEIT LEUVEN
Vacante mandaten van A.A.P. en B.A.P. - 2005
31e lijst
internetadres : http://www.kuleuven.be/vacatures
De rector van de K.U.Leuven maakt bekend dat onderstaande mandaten vacant worden gesteld.
Als u wil solliciteren, dient u de verplichte C3-formulieren in te vullen die u kan aanvragen op tel. 016-32 83 00, op het administratief secretariaat van elke faculteit of via onze website. Deze formulieren, één per kenmerk, moeten voor 31 augustus 2005 om 10 uur teruggestuurd worden naar Personeelsbeheer, Parijsstraat 72B, 3000 Leuven.
Sollicitaties per e-mail stuurt u naar lieve.lesage@pers.kuleuven.be
Als u zich voor meer dan één mandaat kandidaat stelt, kan u een lijst toevoegen waarin u de vacatures in volgorde van voorkeur klasseert.
Om in aanmerking te komen, hebt u tijdens uw universitaire studies bij voorkeur onderscheiding behaald.
Studenten die dit academiejaar hun universitaire studies beëindigen, kunnen solliciteren voor onderstaande mandaten.
Inzake haar benoemingen voert de K.U.Leuven een gelijke kansenbeleid.
Faculteit economische en toegepaste economische wetenschappen
Kenmerk : 00200531 - 50022029
Project : Convenantgelden
Functie : Twee functies van 100 % wetenschappelijk medewerker, Centrum voor studiebegeleiding en OWV, vanaf 1 oktober 2005 voor 1 jaar, hernieuwbaar.
Diploma : lic. EW/TEW, Hir, Hir beleidsinformatica, lic. informatica, burg. ir. computerwetenschappen.
Opdracht : uitwerking van de informatica-aspecten (oefenpakketten, toetsplatformen) voor projecten voor onderwijsbegeleiding en -ondersteuning;assistentie bij ombudsfuncties;surveillantie bij examens.
Faculteit wetenschappen
Kenmerk : 00200531 - 50006296
Functie : Twee functies van 100 % praktijkassistent, Departement Wiskunde, vanaf heden voor 2 jaar, mogelijk hernieuwbaar.
Diploma : lic. wiskunde, lic. natuurkunde, burg. ir. computerwet.
Opdracht : geven van oefeningen bij vakken gedoceerd door ZAP van het dept. Wiskunde;hulp bij examens en het plannen van oefeningen.
Kenmerk : 00200531 - 50265680
Functie : 100 % doctor-assistent, Departement Wiskunde, vanaf heden voor 1 jaar.
Diploma : Dr. wetenschappen, wiskunde.
Opdracht : opdracht is vooral didactisch en behelst i.d. eerste plaats het doceren van volgende vakken aan de Campus Kortrijk :
Inleiding tot de Hogere Wiskunde (1ste Ba Wiskunde, 1ste Ba Natuurkunde, 1ste Ba Informatica) en Analyse I (1ste Ba Wiskunde); geven van oefeningen.
Faculteit farmaceutische wetenschappen
Kenmerk : 00200531 - 50006120
Project : FLOF nr. 11750
Functie : 100 % bursaal, Afdeling Toxicologie-Bromatologie, vanaf 1 januari 2006 voor 1 jaar, hernieuwbaar.
Diploma : apotheker, bio-ir., arts, lic. dierkunde, lic. biomedische wetenschappen.
Opdracht : fundamenteel onderzoek : moleculaire farmaco- en toxicologie, met inbegrip van moleculair biologische, chromatografische en electrofysiologische technieken.
Faculteit bewegings- en revalidatiewetenschappen
Kenmerk : 00200531 - 50004088
Functie : 25 % praktijkassistent, Departement Kinesiologie, vanaf 1 oktober 2005 voor 1 jaar.
Diploma : lic. LO of ReKi.
Opdracht : medewerking i.d. volgende research topic : interventiestudies (vooral gericht op krachtontwikkeling) bij specifieke groepen;assistentie bij de begeleiding van eindverhandelingen binnen dit onderzoeksdomein;assistentie bij onderzoeksprojecten (verwerking van data) en publicaties;ondersteuning van activiteiten van de programmadirecteur, verantwoordelijk voor deze onderzoekslijn.
Kenmerk : 00200531 - 50477040
Functie : 25 % praktijkassistent, Departement Kinesiologie, vanaf 1 oktober 2005 voor 1 jaar.
Diploma : lic. LO of ReKi.
Opdracht : medewerking i.d. volgende research topic : meten van fysieke (in-)activiteit en fitheid bij specifieke groepen;assistentie bij de begeleiding van eindverhandelingen binnen dit onderzoeksdomein; assistentie bij onderzoeksprojecten (verwerking van data) en publicaties;ondersteuning van activiteiten van de programmadirecteur, verantwoordelijk voor deze onderzoekslijn.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401B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2024-06-03T17:35:47+02:00</dcterms:created>
  <dcterms:modified xsi:type="dcterms:W3CDTF">2024-06-03T17:35:47+02:00</dcterms:modified>
</cp:coreProperties>
</file>

<file path=docProps/custom.xml><?xml version="1.0" encoding="utf-8"?>
<Properties xmlns="http://schemas.openxmlformats.org/officeDocument/2006/custom-properties" xmlns:vt="http://schemas.openxmlformats.org/officeDocument/2006/docPropsVTypes"/>
</file>