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18-01-2008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2008780048</w:t>
      </w:r>
    </w:p>
    <w:p>
      <w:pPr>
        <w:numPr>
          <w:ilvl w:val="0"/>
          <w:numId w:val="2"/>
        </w:numPr>
      </w:pPr>
      <w:r>
        <w:rPr/>
        <w:t xml:space="preserve">Author : </w:t>
      </w:r>
    </w:p>
    <w:p/>
    <w:p/>
    <w:p>
      <w:pPr/>
      <w:r>
        <w:rPr/>
        <w:t xml:space="preserve">
Bij de Faculteit wetenschappen is volgend mandaat te begeven : het betreft een tijdelijke aanstelling voor een termijn van twee jaar die hernieuwbaar is
WE06
Eén betrekking van voltijds assistent bij de vakgroep Anorganische en Fysische Chemie (tel. : 09-264 44 21) - salaris a 100 % : min. euro 23.468,58 - max. euro 39.716,10 (thans uitbetaald à 140,02 %)
Profiel van de kandidaat :
diploma van licentiaat in de scheikunde, of burgerlijk scheikundig ingenieur of burgerlijk materiaalkundig ingenieur of bio-ingenieur of een gelijkwaardig diploma;
over de nodige competenties beschikken om zelfstandig wetenschappelijk onderzoek uit te voeren;
beschikken over goede communicatieve en didactische vaardigheden voor het verstrekken van praktische oefeningen aan relatief grote groepen studenten.
Inhoud van de functie :
bijstand bij het onderwijs van de vakgroep;
wetenschappelijk onderzoek verrichten in het domein van de fysische elektrochemie ter voorbereiding van een doctoraat (minstens 50 % van de tijd dient besteed te worden aan onderzoek in het kader van de voorbereiding van een doctoraat);
medewerking aan de dienstverlening van de vakgroep.
De kandidaturen, met curriculum vitae, een afschrift van het vereist diploma en een overzicht van de behaalde studieresultaten (per jaar), moeten per aangetekend schrijven ingediend worden bij de Directie Personeel en Organisatie van de Universiteit Gent, Sint-Pietersnieuwstraat 25, 9000 Gent, uiterlijk op 1 februari 2008.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2455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2024-06-03T19:10:29+02:00</dcterms:created>
  <dcterms:modified xsi:type="dcterms:W3CDTF">2024-06-03T19:10:29+02:00</dcterms:modified>
</cp:coreProperties>
</file>

<file path=docProps/custom.xml><?xml version="1.0" encoding="utf-8"?>
<Properties xmlns="http://schemas.openxmlformats.org/officeDocument/2006/custom-properties" xmlns:vt="http://schemas.openxmlformats.org/officeDocument/2006/docPropsVTypes"/>
</file>