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04-05-2010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2010007154</w:t>
      </w:r>
    </w:p>
    <w:p>
      <w:pPr>
        <w:numPr>
          <w:ilvl w:val="0"/>
          <w:numId w:val="2"/>
        </w:numPr>
      </w:pPr>
      <w:r>
        <w:rPr/>
        <w:t xml:space="preserve">Author : MINISTERE DE LA DEFENSE</w:t>
      </w:r>
    </w:p>
    <w:p/>
    <w:p/>
    <w:p>
      <w:pPr/>
      <w:r>
        <w:rPr/>
        <w:t xml:space="preserve">Personnel civil. - Promotion
Par arrêté royal n° 8044 du 22 avril 2010, M. VAN DER VEKEN Ludwig, directeur général, du rôle linguistique néerlandais, est, par avancement du grade, promu au grade de secrétaire général (rang 17) le 5 septembre 2005.
Un recours en annulation de l'acte précité à portée individuelle peut être soumis à la section d'administration du Conseil d'Etat endéans les soixante jours après cette publication. La requête doit être envoyée au Conseil d'Etat (adresse : rue de la Science 33, 1040 Bruxelles), sous pli recommandé à la poste.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3448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2024-06-01T09:31:01+02:00</dcterms:created>
  <dcterms:modified xsi:type="dcterms:W3CDTF">2024-06-01T09:31:01+02:00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