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06-06-2011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2011724493</w:t>
      </w:r>
    </w:p>
    <w:p>
      <w:pPr>
        <w:numPr>
          <w:ilvl w:val="0"/>
          <w:numId w:val="2"/>
        </w:numPr>
      </w:pPr>
      <w:r>
        <w:rPr/>
        <w:t xml:space="preserve">Author : </w:t>
      </w:r>
    </w:p>
    <w:p/>
    <w:p/>
    <w:p>
      <w:pPr/>
      <w:r>
        <w:rPr/>
        <w:t xml:space="preserve">
Rechtbank van koophandel te Veurne 
Bij vonnis van de rechtbank van koophandel te Veurne, van 25 mei 2011, werden de verrichtingen van het faillissement van Goeman, Raphaël Odiel Gabriel, geboren te Diksmuide op 2 februari 1944, destijds wonende te 8600 Diksmuide, Zannekinstraat 20, met als ondernemingsnummer 0674.144.654, afgesloten door vereffening waarbij de gefailleerde verschoonbaar werd verklaard.
Voor eensluidend uittreksel : de griffier, (get.) S. Naert.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F6CD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2024-06-05T18:48:05+02:00</dcterms:created>
  <dcterms:modified xsi:type="dcterms:W3CDTF">2024-06-05T18:48:05+02:00</dcterms:modified>
</cp:coreProperties>
</file>

<file path=docProps/custom.xml><?xml version="1.0" encoding="utf-8"?>
<Properties xmlns="http://schemas.openxmlformats.org/officeDocument/2006/custom-properties" xmlns:vt="http://schemas.openxmlformats.org/officeDocument/2006/docPropsVTypes"/>
</file>