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01-12-2011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2011744903</w:t>
      </w:r>
    </w:p>
    <w:p>
      <w:pPr>
        <w:numPr>
          <w:ilvl w:val="0"/>
          <w:numId w:val="2"/>
        </w:numPr>
      </w:pPr>
      <w:r>
        <w:rPr/>
        <w:t xml:space="preserve">Author : </w:t>
      </w:r>
    </w:p>
    <w:p/>
    <w:p/>
    <w:p>
      <w:pPr/>
      <w:r>
        <w:rPr/>
        <w:t xml:space="preserve">
Par déclaration au greffe du tribunal de première instance de Huy, en date du 7 avril 2011, Me Bénédicte Lecomte, notaire à Ouffet, agissant en qualité d'administrateur provisoire de Mme Andrée Marie Alberte Sale, née à Seraing le 8 juillet 1932, domiciliée à 4590 Ouffet, rue du Petit Ouffet 2, dûment autorisée par décision rendue par le juge de paix de Hamoir, en date du 31 mars 2011, et en qualité de mandataire de Mme Catherine Andrée Gabrielle Marianne Renard, née à Liège le 14 juillet 1961, célibataire, domiciliée à 4190 Ferrières, Les Rixhalles 1; Mme Françoise Georgette Thérèse Andrée Renard, née à Liège le 19 avril 1963, célibataire, domiciliée à 4140 Sprimont, rue Salm 22, et M. Jean-André Victor Gabriel Renard, né à Liège le 10 juillet 1969, célibataire, domicilié à 4000 Liège, avenue de l'Observatoire 215, a accepté, sous bénéfice d'inventaire, la succession de M. André Jean Joseph Renard, né à Jemeppe-sur-Meuse le 27 décembre 1929, domicilié à 4590 Ouffet, rue Petit Ouffet 2, et décédé à Liège le 8 octobre 2010. Les héritiers ont fait élection de domicile en l'étude du notaire Bénédicte Lecomte, à 4590 Ouffet, rue de Hamoir 3. 
(Signé) B. Lecomte,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9305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2024-06-08T05:37:37+02:00</dcterms:created>
  <dcterms:modified xsi:type="dcterms:W3CDTF">2024-06-08T05:37:37+02:00</dcterms:modified>
</cp:coreProperties>
</file>

<file path=docProps/custom.xml><?xml version="1.0" encoding="utf-8"?>
<Properties xmlns="http://schemas.openxmlformats.org/officeDocument/2006/custom-properties" xmlns:vt="http://schemas.openxmlformats.org/officeDocument/2006/docPropsVTypes"/>
</file>