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Decreet houdende instemming met de Overeenkomst tussen de Europese Gemeenschap en haar lidstaten, enerzijds, en de Republiek Zuid-Afrika, anderzijds, tot wijziging van de overeenkomst inzake handel, ontwikkeling en samenwerking, ondertekend in Kleinmond, Zuid-Afrika, op 11 september 2009 (1)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19-03-2012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2012201968</w:t>
      </w:r>
    </w:p>
    <w:p>
      <w:pPr>
        <w:numPr>
          <w:ilvl w:val="0"/>
          <w:numId w:val="2"/>
        </w:numPr>
      </w:pPr>
      <w:r>
        <w:rPr/>
        <w:t xml:space="preserve">Author : MINISTERIE VAN DE DUITSTALIGE GEMEENSCHAP</w:t>
      </w:r>
    </w:p>
    <w:p/>
    <w:p/>
    <w:p>
      <w:pPr/>
      <w:r>
        <w:rPr/>
        <w:t xml:space="preserve">
Het Parlement van de Duitstalige Gemeenschap heeft aangenomen en Wij, Regering, bekrachtigen hetgeen volgt : 
Enig Artikel. De Overeenkomst tussen de Europese Gemeenschap en haar lidstaten, enerzijds, en de Republiek Zuid-Afrika, anderzijds, tot wijziging van de overeenkomst inzake handel, ontwikkeling en samenwerking, ondertekend in Kleinmond, Zuid-Afrika, op 11 september 2009, zal volkomen gevolg hebben.
Wij kondigen dit decreet af en bevelen dat het door het Belgisch Staatsblad wordt bekendgemaakt.
Eupen, 19 maart 2012.
De Minister-President,
Minister van Lokale Besturen,
K.-H. LAMBERTZ
De Minister van Onderwijs, Opleiding en Werkgelegenheid,
O. PAASCH
De Minister van Cultuur, Media en Toerisme,
Mevr. I. WEYKMANS
De Minister van Gezin, Gezondheid en Sociale Aangelegenheden,
H. MOLLERS
_______
Nota
(1) Zitting 2011-2012.
Parlementaire stukken : 101 (2011-2012), nr. 1 Ontwerp van decreet.
Integraal verslag : 19 maart 2012, nr. 35 Bespreking en aanneming.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924A32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2024-05-28T22:02:22+02:00</dcterms:created>
  <dcterms:modified xsi:type="dcterms:W3CDTF">2024-05-28T22:02:22+02:00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