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2012705661</w:t>
      </w:r>
    </w:p>
    <w:p>
      <w:pPr>
        <w:numPr>
          <w:ilvl w:val="0"/>
          <w:numId w:val="2"/>
        </w:numPr>
      </w:pPr>
      <w:r>
        <w:rPr/>
        <w:t xml:space="preserve">Author : </w:t>
      </w:r>
    </w:p>
    <w:p/>
    <w:p/>
    <w:p>
      <w:pPr/>
      <w:r>
        <w:rPr/>
        <w:t xml:space="preserve">
Tribunal de commerce de Bruxelles 
Ouverture de la faillite, sur aveu, de : Etablissements E. Absalon SA, rue Saint-Christophe 43, 1000 Bruxelles. 
Numéro de faillite : 20120198. 
Date de faillite : 6 février 2012. 
Objet social : mercerie/distribution. 
Numéro d'entreprise 0400.536.853. 
Juge-commissaire : M. De Smet. 
Curateur : Me Henderickx, Alain, place du Champ de Mars 5-11, 1050 Bruxelles-5. 
Dépôt des créances : dans le délai de trente jours à dater du prononcé du jugement, au greffe du tribunal de commerce de Bruxelles, boulevard de Waterloo 70, à 1000 Bruxelles. 
Fixe la date pour le dépôt au greffe du premier procès-verbal de vérification des créances au mercredi 14 mars 2012.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78E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2024-05-31T05:56:59+02:00</dcterms:created>
  <dcterms:modified xsi:type="dcterms:W3CDTF">2024-05-31T05:56:59+02:00</dcterms:modified>
</cp:coreProperties>
</file>

<file path=docProps/custom.xml><?xml version="1.0" encoding="utf-8"?>
<Properties xmlns="http://schemas.openxmlformats.org/officeDocument/2006/custom-properties" xmlns:vt="http://schemas.openxmlformats.org/officeDocument/2006/docPropsVTypes"/>
</file>