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Date : 21-02-2013</w:t>
      </w:r>
    </w:p>
    <w:p>
      <w:pPr>
        <w:numPr>
          <w:ilvl w:val="0"/>
          <w:numId w:val="2"/>
        </w:numPr>
      </w:pPr>
      <w:r>
        <w:rPr/>
        <w:t xml:space="preserve">Language : French</w:t>
      </w:r>
    </w:p>
    <w:p>
      <w:pPr>
        <w:numPr>
          <w:ilvl w:val="0"/>
          <w:numId w:val="2"/>
        </w:numPr>
      </w:pPr>
      <w:r>
        <w:rPr/>
        <w:t xml:space="preserve">Section : Legislation</w:t>
      </w:r>
    </w:p>
    <w:p>
      <w:pPr>
        <w:numPr>
          <w:ilvl w:val="0"/>
          <w:numId w:val="2"/>
        </w:numPr>
      </w:pPr>
      <w:r>
        <w:rPr/>
        <w:t xml:space="preserve">Source : Numac 2013706277</w:t>
      </w:r>
    </w:p>
    <w:p>
      <w:pPr>
        <w:numPr>
          <w:ilvl w:val="0"/>
          <w:numId w:val="2"/>
        </w:numPr>
      </w:pPr>
      <w:r>
        <w:rPr/>
        <w:t xml:space="preserve">Author : </w:t>
      </w:r>
    </w:p>
    <w:p/>
    <w:p/>
    <w:p>
      <w:pPr/>
      <w:r>
        <w:rPr/>
        <w:t xml:space="preserve">
Tribunal de première instance d'Arlon 
L'an deux mille treize, le quatorze février.
Au greffe du tribunal de première instance d'Arlon et par-devant nous, H. Mazay, greffier. 
Ont comparu : 
1. Mme Schmit, Virginie, fille du défunt, née à Messancy le 25 juin 1980, domiciliée à 6700 Arlon, rue des Framboisiers 4 C 1, en son nom personnel;
2. Mme Schmit, Mélanie, fille du défunt, née à Kinshasa (République démocratique du Congo) le 3 juin 1985, domiciliée à 6840 Neufchâteau/Respelt, Le Monti Djauquet 28, en son nom personnel et porteuse d'une procuration lui délivrée le 6 février 2013 par M. Schmit, Thomas, fils du défunt, né à Messancy le 8 février 1983, domicilié à 7000 Mons, rue Achille Legrand 20 A 02; 
3. Mme Tonsiri, Thanaporn, née à Surin (Thaïlande) le 17 septembre 1985, domiciliée à 6700 Arlon, rue de Sesselich 20, agissant en sa qualité de mère de son enfant mineure Schmit, Sunissa, fille du défunt, née à Arlon le 30 mai 2006, domiciliée à 6700 Arlon, rue de Sesselich 20, 
lesquelles comparantes ont :
la première en son nom personnel,
la seconde, en son nom personnel et au nom de son mandant,
la troisième, au nom de son enfant mineure, autorisée à ce faire, en vertu d'une ordonnance rendue le 17 janvier 2013 par M. le juge de paix du canton d'Arlon, déclaré accepter, sous bénéfice d'inventaire, la succession de M. Schmit, Jean-Luc, Marcel, né à Arlon le 17 novembre 1954, en son vivant domicilié à 6700 Arlon, rue de Sesselich 34, et décédé à Muang Pattaya (Thaïlande) le 11 août 2012.
Dont acte dressé sur réquisition expresse des comparantes, qu'après lecture faite, elles ont signé avec nous, greffier. 
Les créanciers et légataires éventuels dudit défunt sont invités à faire connaître leurs droits, par avis recommandé, dans un délai de trois mois à compter de la présente insertion.
Cet avis doit être adressé à Me Bosseler, Philippe, notaire dont l'étude est située à 6700 Arlon.
Arlon, le 14 février 2013. 
Le greffier, (signé) H. Mazay.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29-05-2024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2DAFEB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2024-05-29T05:24:00+02:00</dcterms:created>
  <dcterms:modified xsi:type="dcterms:W3CDTF">2024-05-29T05:24:00+02:00</dcterms:modified>
</cp:coreProperties>
</file>

<file path=docProps/custom.xml><?xml version="1.0" encoding="utf-8"?>
<Properties xmlns="http://schemas.openxmlformats.org/officeDocument/2006/custom-properties" xmlns:vt="http://schemas.openxmlformats.org/officeDocument/2006/docPropsVTypes"/>
</file>