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06-05-2013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2013715458</w:t>
      </w:r>
    </w:p>
    <w:p>
      <w:pPr>
        <w:numPr>
          <w:ilvl w:val="0"/>
          <w:numId w:val="2"/>
        </w:numPr>
      </w:pPr>
      <w:r>
        <w:rPr/>
        <w:t xml:space="preserve">Author : </w:t>
      </w:r>
    </w:p>
    <w:p/>
    <w:p/>
    <w:p>
      <w:pPr/>
      <w:r>
        <w:rPr/>
        <w:t xml:space="preserve">
RYL SA, société anonyme,
Siège social : drève Richelle 161/25, 1410 Waterloo
Numéro d'Entreprise : 0421 738 182 
Avis aux actionnaires
Les actionnaires sont invités à assister à l'assemblée générale ordinaire qui se tiendra au siège social, le mardi 28 mai 2013, à 18 heures, avec l'ordre du jour suivant :
1. Rapport de gestion sur l'exercice social 2012.
2. Approbation des comptes annuels, du compte de résultats et de l'annexe au 31 décembre 2012, affectation du résultat. 
3. Décharge aux administrateurs.
Pour pouvoir assister à cette assemblée, les actionnaires sont invités, conformément à l'article 22 des statuts, à déposer leurs titres au porteur, cinq jours au moins avant la réunion au siège social.
Le conseil d'administration.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2F5E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2024-05-28T21:12:15+02:00</dcterms:created>
  <dcterms:modified xsi:type="dcterms:W3CDTF">2024-05-28T21:12:15+02:00</dcterms:modified>
</cp:coreProperties>
</file>

<file path=docProps/custom.xml><?xml version="1.0" encoding="utf-8"?>
<Properties xmlns="http://schemas.openxmlformats.org/officeDocument/2006/custom-properties" xmlns:vt="http://schemas.openxmlformats.org/officeDocument/2006/docPropsVTypes"/>
</file>