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2021034110</w:t>
      </w:r>
    </w:p>
    <w:p>
      <w:pPr>
        <w:numPr>
          <w:ilvl w:val="0"/>
          <w:numId w:val="2"/>
        </w:numPr>
      </w:pPr>
      <w:r>
        <w:rPr/>
        <w:t xml:space="preserve">Author : SERVICE PUBLIC FEDERAL ECONOMIE, P.M.E., CLASSES MOYENNES ET ENERGIE</w:t>
      </w:r>
    </w:p>
    <w:p/>
    <w:p/>
    <w:p>
      <w:pPr/>
      <w:r>
        <w:rPr/>
        <w:t xml:space="preserve">Personnel. - Nomination
Par arrêté royal du 21 novembre 2021, Monsieur Bram DE BUSSCHER, est nommé agent de l'Etat dans la classe A1 au Service public fédéral Economie, P.M.E., Classes moyennes et Energie dans un emploi du cadre linguistique néerlandais, à partir du 1
er novembre 2021.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81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2024-06-03T19:46:07+02:00</dcterms:created>
  <dcterms:modified xsi:type="dcterms:W3CDTF">2024-06-03T19:46:07+02:00</dcterms:modified>
</cp:coreProperties>
</file>

<file path=docProps/custom.xml><?xml version="1.0" encoding="utf-8"?>
<Properties xmlns="http://schemas.openxmlformats.org/officeDocument/2006/custom-properties" xmlns:vt="http://schemas.openxmlformats.org/officeDocument/2006/docPropsVTypes"/>
</file>