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10-09-2021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2021204239</w:t>
      </w:r>
    </w:p>
    <w:p>
      <w:pPr>
        <w:numPr>
          <w:ilvl w:val="0"/>
          <w:numId w:val="2"/>
        </w:numPr>
      </w:pPr>
      <w:r>
        <w:rPr/>
        <w:t xml:space="preserve">Author : SERVICE PUBLIC FEDERAL SECURITE SOCIALE</w:t>
      </w:r>
    </w:p>
    <w:p/>
    <w:p/>
    <w:p>
      <w:pPr/>
      <w:r>
        <w:rPr/>
        <w:t xml:space="preserve">Institut national d'assurance maladie-invalidité. - Comité paritaire pour l'anesthésiologie-réanimation, institué auprès du Service des soins de santé. - Nomination de membres 
Par arrêté royal du 29 août 2021, sont nommés membres auprès du Comité paritaire pour l'anesthésiologie-réanimation, institué auprès du Service des soins de santé de l'Institut national d'assurance maladie-invalidité, à partir du jour de la présente publication, pour un terme expirant le 11 juin 2023 : 
1° au titre de représentants d'universités : 
MM. DE HERT Stefan et POELAERT Jan, en qualité de membres effectifs et Mme VANPETEGHEM Caroline et M. REX Steffen, en qualité de membres suppléants; 
2° au titre de représentants d'une organisation scientifique médicale et les cercles de formation continue : 
Mme SALDIEN Vera et MM. BONHOMME Vincent, BRICHANT Jean-François, FOUBERT Luc et WOUTERS Patrick, en qualité de membres effectifs et Mmes KAPESSIDOU Panayota, MOERMAN Annelies et MOMENI Mona et MM. SERMEUS Luc et VAN OBBERGH Luc, en qualité de membres suppléants.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96B7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2024-05-28T22:33:43+02:00</dcterms:created>
  <dcterms:modified xsi:type="dcterms:W3CDTF">2024-05-28T22:33:43+02:00</dcterms:modified>
</cp:coreProperties>
</file>

<file path=docProps/custom.xml><?xml version="1.0" encoding="utf-8"?>
<Properties xmlns="http://schemas.openxmlformats.org/officeDocument/2006/custom-properties" xmlns:vt="http://schemas.openxmlformats.org/officeDocument/2006/docPropsVTypes"/>
</file>