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13-12-2021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2021843473</w:t>
      </w:r>
    </w:p>
    <w:p>
      <w:pPr>
        <w:numPr>
          <w:ilvl w:val="0"/>
          <w:numId w:val="2"/>
        </w:numPr>
      </w:pPr>
      <w:r>
        <w:rPr/>
        <w:t xml:space="preserve">Author : </w:t>
      </w:r>
    </w:p>
    <w:p/>
    <w:p/>
    <w:p>
      <w:pPr/>
      <w:r>
        <w:rPr/>
        <w:t xml:space="preserve">
Justice de paix du premier canton de Liège
Mainlevée
Justice de paix du premier canton de Liège
Par ordonnance du 29 novembre 2021, le juge de paix du premier canton de Liège a mis fin aux mesures de protection des biens concernant :
Monsieur Vincent DOSSIN, né à Liège, le 13 septembre 1958, domicilié à 4030 Liège, Rue de Herve, 78/0042, placé sous un régime de représentation par ordonnance du 18 février 2020 du juge de paix du canton de Limbourg.
Maître Olivier DEVENTER, avocat, dont les bureaux sont situés à 4000 Liège, rue Sainte-Walburge, 462, a été déchargé de sa mission d'administrateur des biens de la personne protégée susdite.
Les données à caractère personnel reprises dans cette publication ne peuvent être utilisées à d'autres fins que celle de porter la décision à la connaissance des personnes tierces.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EBC2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2024-06-01T08:25:29+02:00</dcterms:created>
  <dcterms:modified xsi:type="dcterms:W3CDTF">2024-06-01T08:25:29+02:00</dcterms:modified>
</cp:coreProperties>
</file>

<file path=docProps/custom.xml><?xml version="1.0" encoding="utf-8"?>
<Properties xmlns="http://schemas.openxmlformats.org/officeDocument/2006/custom-properties" xmlns:vt="http://schemas.openxmlformats.org/officeDocument/2006/docPropsVTypes"/>
</file>