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Hof van Cassatie: Arrest van 11 Mei 1971 (België)</w:t>
      </w:r>
      <w:bookmarkEnd w:id="1"/>
    </w:p>
    <w:p/>
    <w:p/>
    <w:p>
      <w:pPr>
        <w:numPr>
          <w:ilvl w:val="0"/>
          <w:numId w:val="2"/>
        </w:numPr>
      </w:pPr>
      <w:r>
        <w:rPr/>
        <w:t xml:space="preserve">Date : 11-05-1971</w:t>
      </w:r>
    </w:p>
    <w:p>
      <w:pPr>
        <w:numPr>
          <w:ilvl w:val="0"/>
          <w:numId w:val="2"/>
        </w:numPr>
      </w:pPr>
      <w:r>
        <w:rPr/>
        <w:t xml:space="preserve">Langue : Néerlandais</w:t>
      </w:r>
    </w:p>
    <w:p>
      <w:pPr>
        <w:numPr>
          <w:ilvl w:val="0"/>
          <w:numId w:val="2"/>
        </w:numPr>
      </w:pPr>
      <w:r>
        <w:rPr/>
        <w:t xml:space="preserve">Section : Jurisprudence</w:t>
      </w:r>
    </w:p>
    <w:p>
      <w:pPr>
        <w:numPr>
          <w:ilvl w:val="0"/>
          <w:numId w:val="2"/>
        </w:numPr>
      </w:pPr>
      <w:r>
        <w:rPr/>
        <w:t xml:space="preserve">Source : Justel N-19710511-17</w:t>
      </w:r>
    </w:p>
    <w:p>
      <w:pPr>
        <w:numPr>
          <w:ilvl w:val="0"/>
          <w:numId w:val="2"/>
        </w:numPr>
      </w:pPr>
      <w:r>
        <w:rPr/>
        <w:t xml:space="preserve">Numéro de rôle : </w:t>
      </w:r>
    </w:p>
    <w:p/>
    <w:p/>
    <w:p>
      <w:pPr/>
      <w:r>
        <w:rPr/>
        <w:t xml:space="preserve"/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Généré le 09-05-2025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18FC365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2025-05-09T19:41:44+02:00</dcterms:created>
  <dcterms:modified xsi:type="dcterms:W3CDTF">2025-05-09T19:41:44+02:00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