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21 december 2006 houdende tijdelijke aanvullende maatregelen tot het behoud van de visbestanden in zee.</w:t>
      </w:r>
      <w:bookmarkEnd w:id="1"/>
    </w:p>
    <w:p/>
    <w:p/>
    <w:p>
      <w:pPr>
        <w:numPr>
          <w:ilvl w:val="0"/>
          <w:numId w:val="2"/>
        </w:numPr>
      </w:pPr>
      <w:r>
        <w:rPr/>
        <w:t xml:space="preserve">Date : 25-10-2007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2007036885</w:t>
      </w:r>
    </w:p>
    <w:p/>
    <w:p/>
    <w:p>
      <w:pPr/>
      <w:r>
        <w:rPr/>
        <w:t xml:space="preserve">Artikel 1 In het artikel 13 van het ministerieel besluit van 21 december 2006, houdende tijdelijke aanvullende maatregelen tot het behoud van de visbestanden in zee, gewijzigd bij het ministerieel besluit van 25 juni 2007, worden met ingang van 1 november 2007 volgende wijzigingen aangebracht :
  1° de § 3 wordt aangevuld met het volgende lid :
  " Vanaf 1 november 2007 tot en met 31 december 2007 is het verboden dat in de i.c.e.s.-gebieden II, IV (Noordzee een Schelde-estuarium) de tongvangst van een vissersvaartuig met een motorvermogen van 221 kW of minder een hoeveelheid overschrijdt die gelijk is aan 40 kg vermenigvuldigd met het motorvermogen van het vissersvaartuig, uitgedrukt in kW. ";
  2° de § 4 wordt aangevuld met het volgende lid :
  " Vanaf 1 november 2007 tot en met 31 december 2007 is het verboden dat in de i.c.e.s.-gebieden II, IV (Noordzee en Schelde-estuarium) de tongvangst van een vissersvaartuig met een motorvermogen van meer dan 221 kW een hoeveelheid overschrijdt die gelijk is aan 35 kg vermenigvuldigd met het motorvermogen van het vissersvaartuig, uitgedrukt in kW. "
Artikel 2 In het artikel 14 van hetzelfde besluit, gewijzigd bij het ministerieel besluit van 25 juni 2007, worden met ingang van 1 november 2007 volgende wijzigingen aangebracht :
  1° de § 3 wordt aangevuld met het volgende lid :
  " Vanaf 1 november 2007 tot en met 31 december 2007 is het verboden dat in de i.c.e.s.-gebieden II, IV (Noordzee een Schelde-estuarium) de tongvangst van een vissersvaartuig met een motorvermogen van 221 kW of minder een hoeveelheid overschrijdt die gelijk is aan 15 kg vermenigvuldigd met het motorvermogen van het vissersvaartuig, uitgedrukt in kW. ";
  2° de § 4 wordt aangevuld met het volgende lid :
  " Vanaf 1 november 2007 tot en met 31 december 2007 is het verboden dat in de i.c.e.s.-gebieden II, IV (Noordzee en Schelde-estuarium) de scholvangst van een vissersvaartuig met een motorvermogen van meer dan 221 kW een hoeveelheid overschrijdt die gelijk is aan 3 kg vermenigvuldigd met het motorvermogen van het vissersvaartuig, uitgedrukt in kW. "
Artikel 3 In het artikel 15 van hetzelfde besluit, gewijzigd bij het ministerieel besluit van 25 juni 2007, worden volgende wijzigingen aangebracht :
  1° de § 3 wordt aangevuld met het volgende lid :
  " Vanaf 1 november 2007 tot en met 31 december 2007 is het verboden dat in de i.c.e.s.-gebieden VIIf,g de tongvangst van een vissersvaartuig met een motorvermogen van 221 kW of minder een hoeveelheid overschrijdt die gelijk is aan 10 kg vermenigvuldigd met het motorvermogen van het vissersvaartuig, uitgedrukt in kW. ";
  2° de § 4 wordt aangevuld met het volgende lid :
  " Vanaf 1 november 2007 tot en met 31 december 2007 is het verboden dat in de i.c.e.s.-gebieden VIIf,g de tongvangst van een vissersvaartuig met een motorvermogen van meer dan 221 kW een hoeveelheid overschrijdt die gelijk is aan 4 kg vermenigvuldigd met het motorvermogen van het vissersvaartuig uitgedrukt in kW. "
Artikel 4 Het artikel 16, § 2 van hetzelfde besluit, gewijzigd bij het ministerieel besluit van 25 juni 2007, wordt aangevuld met het volgende lid:
  " Vanaf 1 november 2007 tot en met 31 december 2007 is het verboden dat in de i.c.e.s.-gebieden VIIh,j,k de tongvangst van een vissersvaartuig met een motorvermogen van meer dan 221 kW een hoeveelheid overschrijdt die gelijk is aan 3 kg vermenigvuldigd met het motorvermogen van het vissersvaartuig uitgedrukt in kW. "
Artikel 5 Het artikel 17 van hetzelfde besluit wordt aangevuld met de volgende § 2 :
  " § 2. Vanaf 1 november 2007 tot en met 31 december 2007 is het verboden dat in de i.c.e.s.-gebieden VIIb-k, VIII de kabeljauwvangst van een vissersvaartuig een hoeveelheid overschrijdt die gelijk is aan 1 kg vermenigvuldigd met het motorvermogen van het vissersvaartuig uitgedrukt in kW. "
Artikel 6 In het artikel 19 §§ 1 en 2 van hetzelfde besluit, gewijzigd bij de ministeriële besluiten van 23 maart 2007, 25 juni 2007 en 20 augustus 2007 wordt met ingang van 1 november 2007 het woord "december" vervangen door het woord "oktober".
Artikel 7 In het artikel 20 van hetzelfde besluit, gewijzigd bij de ministeriële besluiten van 23 maart 2007, 25 juni 2007 en 18 september 2007 worden volgende wijzigingen met ingang van 1 november 2007 aangebracht :
  1° de § 1 wordt aangevuld met het volgende lid :
  " In afwijking met vorig lid is het in de i.c.e.s.-gebieden VIId,e gedurende de periode van 1 november 2007 tot en met 31 december 2007 verboden dat de totale scholvangst per zeereis gerealiseerd door een vissersvaartuig met een motorvermogen van 221 kW of minder, een hoeveelheid overschrijdt die gelijk is aan 200 kg vermenigvuldigd met het aantal vaartdagen gerealiseerd tijdens die zeereis in de betreffende i.c.e.s.-gebieden. ";
  2° de § 2 wordt aangevuld met het volgende lid :
  " In afwijking met vorige leden is het in de i.c.e.s.-gebieden VIId,e gedurende de periode van 1 november 2007 tot en met 31 december 2007 verboden dat de totale scholvangst per zeereis gerealiseerd door een vissersvaartuig met een motorvermogen van meer dan 221 kW, een hoeveelheid overschrijdt die gelijk is aan 400 kg vermenigvuldigd met het aantal vaartdagen gerealiseerd tijdens die zeereis in de betreffende i.c.e.s.-gebieden. ";
  3° in de § 3 wordt het getal "180" vervangen door het getal "300";
  4° in de § 4 wordt het getal "360" vervangen door het getal "600".
Artikel 8 In het artikel 21 van hetzelfde besluit, gewijzigd bij het ministerieel besluit van 23 maart 2007 worden met ingang van 1 november 2007 volgende wijzigingen aangebracht :
  1° in de § 1 wordt het getal "200" vervangen door het getal "120",
  2° in de § 2 wordt het getal "400" vervangen door het getal "240".
Artikel 9 Dit besluit treedt in werking op 1 november 2007 en houdt op van kracht te zijn op 1 januari 2008.
  Brussel, 25 oktober 2007.
  De Vlaamse minister voor Institutionele Hervormingen, Havens, Landbouw, Zeevisserij en Plattelandsbeleid,
  K. PEETERS.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BA8A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2024-05-28T21:30:45+02:00</dcterms:created>
  <dcterms:modified xsi:type="dcterms:W3CDTF">2024-05-28T21:30:45+02:00</dcterms:modified>
</cp:coreProperties>
</file>

<file path=docProps/custom.xml><?xml version="1.0" encoding="utf-8"?>
<Properties xmlns="http://schemas.openxmlformats.org/officeDocument/2006/custom-properties" xmlns:vt="http://schemas.openxmlformats.org/officeDocument/2006/docPropsVTypes"/>
</file>