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8 juli 2013 ter uitvoering van de wet van 19 mei 2010 houdende oprichting van de Kruispuntbank van de voertuigen</w:t>
      </w:r>
      <w:bookmarkEnd w:id="1"/>
    </w:p>
    <w:p/>
    <w:p/>
    <w:p>
      <w:pPr>
        <w:numPr>
          <w:ilvl w:val="0"/>
          <w:numId w:val="2"/>
        </w:numPr>
      </w:pPr>
      <w:r>
        <w:rPr/>
        <w:t xml:space="preserve">Date : 13-02-2015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2015014082</w:t>
      </w:r>
    </w:p>
    <w:p/>
    <w:p/>
    <w:p>
      <w:pPr/>
      <w:r>
        <w:rPr/>
        <w:t xml:space="preserve">Artikel 1 In artikel 43, paragraaf 2, van het koninklijk besluit van 8 juli 2013 ter uitvoering van de wet van 19 mei 2010 houdende oprichting van de Kruispuntbank van de voertuigen worden de woorden "1 oktober 2014" vervangen door de woorden "1 oktober 2015".
Artikel 2 In artikel 44 van hetzelfde koninklijk besluit worden de woorden "1 oktober 2014" vervangen door de woorden "1 oktober 2015".
Artikel 3 In artikel 45 van hetzelfde koninklijk besluit worden de woorden "1 oktober 2014" vervangen door de woorden "1 oktober 2015".
Artikel 4 Dit besluit heeft uitwerking met ingang van 30 september 2014.
Artikel 5 De minister bevoegd voor het wegverkeer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0855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2024-06-08T04:57:18+02:00</dcterms:created>
  <dcterms:modified xsi:type="dcterms:W3CDTF">2024-06-08T04:57:18+02:00</dcterms:modified>
</cp:coreProperties>
</file>

<file path=docProps/custom.xml><?xml version="1.0" encoding="utf-8"?>
<Properties xmlns="http://schemas.openxmlformats.org/officeDocument/2006/custom-properties" xmlns:vt="http://schemas.openxmlformats.org/officeDocument/2006/docPropsVTypes"/>
</file>