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Waalse Regering houdende verscheidene tijdelijke maatregelen ter bestrijding van de Afrikaanse varkenspest bij wilde zwijnen</w:t>
      </w:r>
      <w:bookmarkEnd w:id="1"/>
    </w:p>
    <w:p/>
    <w:p/>
    <w:p>
      <w:pPr>
        <w:numPr>
          <w:ilvl w:val="0"/>
          <w:numId w:val="2"/>
        </w:numPr>
      </w:pPr>
      <w:r>
        <w:rPr/>
        <w:t xml:space="preserve">Date : 01-09-2022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2022033313</w:t>
      </w:r>
    </w:p>
    <w:p/>
    <w:p/>
    <w:p>
      <w:pPr/>
      <w:r>
        <w:rPr/>
        <w:t xml:space="preserve">Hoofdstuk 1. Begripsomschrijving
Artikel 1 Voor de toepassing van dit besluit verstaat men onder:
  1° de Administratie : het Departement Natuur en Bossen van de Waalse Overheidsdienst Landbouw, Natuurlijke Hulpbronnen en Leefmilieu;
  2° de houtvester : de houtvester van het Departement Natuur en Bossen territoriaal bevoegd voor het merendeel van het areaal van het betrokken jachtgebied ;
  3° de opleiding in de bioveiligheid : de opleiding, georganiseerd door de Administratie, betreffende de regels, welke in acht te nemen zijn bij het weghalen en afvoeren van dode wilde zwijnen om de risico's op verspreiding van Afrikaanse varkenspest bij deze verrichtingen te beperken;
  4° het toezichtsgebied: het operationeel gebied dat alle voormalige gebieden omvat die op enig moment sinds het begin van de Afrikaanse varkenspestcrisis, namelijk op 13 september 2018, als besmet gebied zijn aangemerkt;
  5° het observatiegebied: het operationele gebied rond het toezichtsgebied, waar sinds 15 oktober 2018 maatregelen ter bestrijding van de Afrikaanse varkenspest worden genomen om een sanitair vacuüm via de ontvolking van de wilde zwijnen te bereiken;
  6° de Ministers: de Minister bevoegd voor de Bossen en de Minister bevoegd voor de Jacht.
  De in het eerste lid, 4° en 5°, bedoelde toezichts- en observatiegebieden worden beschreven en weergegeven in de bijlage.
Hoofdstuk 2. Gemeenschappelijke maatregelen voor het toezichtsgebied en het observatiegebied
Artikel 2 § 1. Elk wild zwijn dat dood wordt aangetroffen in het toezichtsgebied of in het observatiegebied, moet onmiddellijk aan de Administratie worden gemeld, hetzij door rechtstreeks contact op te nemen met de houtvester of een van zijn ondergeschikten, hetzij door te bellen naar het callcenter van de Waalse Overheidsdienst.
  De Administratie neemt de nodige maatregelen om ervoor te zorgen dat het dier naar het inzamelingscentrum van Virton wordt vervoerd waar staalnames worden verricht onder de verantwoordelijkheid van de faculteit Diergeneeskunde van de Universiteit van Luik, voordat het karkas overeenkomstig de wetgeving inzake afvalstoffen wordt vernietigd.
  § 2. Wilde zwijnen die duidelijk dood zijn ten gevolge van een verkeersongeval of een schietpartij, indien zij afkomstig zijn uit het observatiegebied, vallen niet onder de toepassing van paragraaf 1.
Artikel 3 Wanneer een nieuw geval van Afrikaanse varkenspest wordt bevestigd bij een wild zwijn dat dood of neergeschoten is aangetroffen in het toezichtsgebied of in het observatiegebied, plegen de Ministers overleg om de jacht op en het afschrikwekkend voederen van wilde zwijnen voor een periode van ten hoogste 30 dagen te verbieden in een in onderling overleg te bepalen gebied.
  Het verbod treedt in werking op de dag van bekendmaking in het Belgisch Staatsblad van het besluit van de Minister bevoegd voor de Jacht, waarin het wordt vastgesteld.
  Teneinde de verspreiding van de ziekte te voorkomen, plegen de Ministers onderling overleg om de Administratie op te dragen wilde wijnen te allen tijde te vernietigen in een gebied dat zij in onderling overleg vaststellen, met gebruikmaking van vuurwapens, eventueel voorzien van geluiddempers en nachtkijkers, of door ze met vallen te vangen, al dan niet met gebruikmaking van niet-levend aas.
  De Administratie kan optreden op alle openbare of particuliere eigendommen die geen particuliere woning zijn in de zin van artikel 15 van de Grondwet, wanneer zij dit nuttig acht om de verspreiding van de epidemie te voorkomen.
  Eigenaars en rechthebbenden maken geen bezwaar tegen een dergelijke vernietiging op hun eigendom.
Artikel 4 In afwijking van artikel 3, lid 2, van het besluit van de Waalse Regering van 18 oktober 2012 tot bepaling van de voorwaarden voor de bijvoedering van grof wild, is de bijvoedering van wilde zwijnen verboden in het versterkt observatiegebied.
Hoofdstuk 3. Specifieke maatregelen voor het toezichtsgebied
Artikel 5 Alle wilde zwijnen die in het toezichtsgebied worden geschoten, maken het voorwerp uit van een vaststelling van afschieten door een ambtenaar van de Administratie voordat zij uit het jachtgebied waar zij zijn neergeschoten, worden verwijderd.
Artikel 6 Alle wilde zwijnen die in het toezichtsgebied worden neergeschoten, worden gedeponeerd in het inzamelingscentrum dat is ingericht in het wegdistrict van de Waalse overheidsdienst voor infrastructuur en mobiliteit in Virton.
  De neergeschoten wilde zwijnen worden afzonderlijk en in één stuk in een dekzeil gewikkeld alvorens te worden vervoerd.
  De te gebruiken dekzeilen worden in het inzamelingscentrum gratis ter beschikking gesteld van de houders van de jachtrechten.
  De verpakking en de afvoer van de gedode wilde zwijnen naar het inzamelingscentrum wordt verplicht onder het toezicht verricht van een persoon die de opleiding in de bioveiligheid heeft gevolgd.
  Er worden staalnames op wilde zwijnen in het inzamelingscentrum verricht onder de verantwoordelijkheid van de faculteit Diergeneeskunde van de Universiteit van Luik, die verantwoordelijk is voor het toezicht op de gezondheid van in het wild levende dieren in het Waalse Gewest, met het oog op de uitvoering van tests voor de opsporing van Afrikaanse varkenspest.
  Het is verboden deze wilde zwijnen op de markt te brengen. De karkassen van wilde zwijnen worden vernietigd overeenkomstig de wetgeving inzake afvalstoffen.
Artikel 7 Indien nodig en om te zorgen voor een regelmatige minimale controle op de gezondheidstoestand van wilde zwijnen die nog in leven zijn in het toezichtsgebied, plegen de Ministers onderling overleg om de Administratie op te dragen wilde zwijnen in dit gebied te allen tijde te vernietigen met gebruikmaking van vuurwapens, eventueel voorzien van geluiddempers en nachtkijkers, en van niet-levend aas. Zij stellen in onderling overleg het maximumaantal te vernietigen wilde wijnen vast.
  De Administratie kan optreden op alle openbare of particuliere eigendommen die geen particuliere woning zijn in de zin van artikel 15 van de Grondwet, wanneer zij dit nuttig acht om de verspreiding van de epidemie te voorkomen.
  Eigenaars en rechthebbenden maken geen bezwaar tegen een dergelijke vernietiging op hun eigendom.
Hoofdstuk 4. Specifieke maatregelen voor het observatiegebied
Artikel 8 Alle wilde zwijnen die in het toezichtsgebied zijn neergeschoten, mogen worden bemonsterd voordat zij het jachtgebied verlaten waar zij zijn neergeschoten.
  Deze monsters worden genomen onder de verantwoordelijkheid van de faculteit Diergeneeskunde van de Universiteit van Luik en wel op de dag dat de wilde zwijnen worden afgeschoten.
  De houders van de jachtrechten hebben geen bezwaar tegen deze staalnames.
  Alle wilde zwijnen die in het observatiegebied zijn neergeschoten, mogen in de handel worden gebracht, met inbegrip van die welke zijn bemonsterd.
Artikel 9 Om het verrichten van staalnames op een deel van het in het observatiegebied geschoten wilde zwijnen mogelijk te maken, delen de houders van jachtrechten die in dit gebied actief zijn, de houtvester uiterlijk op 1 september 2022 mee welke drijfjachten zij in het jachtseizoen 2022-2023 in hun gebied zullen organiseren en op welke plaatsen het geschoten wild moet worden verzameld om van de ingewanden te worden ontdaan.
Hoofdstuk 5. Maatregelen die buiten het toezichtsgebied en het observatiegebied van toepassing zijn
Artikel 10 § 1. Elk wild zwijn dat dood wordt aangetroffen buiten het toezichtsgebied en buiten het observatiegebied, moet onmiddellijk aan de Administratie worden gemeld, hetzij door rechtstreeks contact op te nemen met de houtvester of een van zijn ondergeschikten, hetzij door te bellen naar het callcenter van de Waalse Overheidsdienst.
  De Administratie neemt de nodige maatregelen om staalnames bij wilde zwijnen te verrichten met het oog op testen voor het opsporen van Afrikaanse varkenspest en om de kadavers overeenkomstig de wetgeving inzake afvalstoffen te vernietigen. Deze staalnames worden uitgevoerd onder de verantwoordelijkheid van de faculteit Diergeneeskunde van de Universiteit van Luik.
  § 2. Wilde zwijnen die duidelijk dood zijn ten gevolge van een verkeersongeval of een schietpartij vallen niet onder de toepassing van paragraaf 1.
Artikel 11 Wanneer een geval van Afrikaanse varkenspest wordt bevestigd bij een wild zwijn dat dood of neergeschoten is aangetroffen buiten het toezichtsgebied of het observatiegebied, plegen de Ministers overleg om de jacht op en het afschrikwekkend voederen van wilde zwijnen voor een periode van ten hoogste 30 dagen te verbieden in een in onderling overleg te bepalen gebied.
Hoofdstuk 6. Toekenning van een kosteloosstelling voor het afen vervoeren naar het inzamelingscentrum van in het toezichtsgebied afgeschoten wilde zwijnen
Artikel 12 Iedere persoon die de opleiding bioveiligheid heeft gevolgd en belast is met de ophaling van de wilde zwijnen die in het toezichtgebied gedood zijn met het oog op de afvoer ervan naar het inzamelingscentrum van Virton, heeft recht op een forfaitaire kosteloosstelling van 100,00 euro per wild zwijn dat bij het inzamelingscentrum wordt gedeponeerd.
Artikel 13 De kosteloosstelling wordt toegekend op basis van een aangifte van schuldvordering, waarvan het model door de Administratie wordt vastgesteld.
  Deze schuldvorderingsverklaring wordt bij het afleveren van het (de) wilde zwijn(en) in het inzamelcentrum ingevuld. Daar wordt de verklaring door de aanvrager van de kosteloosstelling ondertekend en door de beambte van de administratie, die het (de) wilde zwijn(en) aanneemt, medeondertekend.
  Voor diens schuldvorderingsverklaring krijgt de aanvrager van de kosteloosstelling een bewijs van ontvangst.
Artikel 14 Bij aangetoonde niet-inachtneming van de bioveiligheidsmaatregelen, het niet volgen van de opleiding bioveiligheid en, hoe dan ook, iedere poging tot bedrog wordt de aangevraagde kosteloosstelling geweigerd en worden alle reeds ontvangen kosteloosstellingen terugbetaald.
Artikel 15 De uitbetaling van de kosteloosstellingen gebeurt door de Waalse Overheidsdienst na elk verschuldigd kwartaal.
  De Waalse Overheidsdienst is ook verantwoordelijk voor de terugvordering van ten onrechte betaalde kosteloosstellingen.
Hoofdstuk 7. Slotbepalingen
Artikel 16 Het besluit van de Waalse Regering van 8 november 2018 tot toekenning van een mogelijkheid tot kosteloosstelling voor het af- en vervoeren van wilde zwijnen, afgeschoten in het kader van de bestrijding van de uitbreiding van Afrikaanse varkenspest wordt opgeheven.
Artikel 17 Dit besluit houdt op van kracht te zijn op 30 juni 2023.
Artikel 18 De Minister bevoegd voor de Bossen en de Minister bevoegd voor Jacht zijn, ieder wat hem betreft, belast met de uitvoering van dit besluit.
  BIJLAGEN.
Artikel N 
  (Beeld niet opgenomen om technische redenen, zie B.St. van 30-09-2022, p. 71015)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F02F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2024-05-28T21:29:17+02:00</dcterms:created>
  <dcterms:modified xsi:type="dcterms:W3CDTF">2024-05-28T21:29:17+02:00</dcterms:modified>
</cp:coreProperties>
</file>

<file path=docProps/custom.xml><?xml version="1.0" encoding="utf-8"?>
<Properties xmlns="http://schemas.openxmlformats.org/officeDocument/2006/custom-properties" xmlns:vt="http://schemas.openxmlformats.org/officeDocument/2006/docPropsVTypes"/>
</file>