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13-05-2003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2003713376</w:t>
      </w:r>
    </w:p>
    <w:p>
      <w:pPr>
        <w:numPr>
          <w:ilvl w:val="0"/>
          <w:numId w:val="2"/>
        </w:numPr>
      </w:pPr>
      <w:r>
        <w:rPr/>
        <w:t xml:space="preserve">Auteur : </w:t>
      </w:r>
    </w:p>
    <w:p/>
    <w:p/>
    <w:p>
      <w:pPr/>
      <w:r>
        <w:rPr/>
        <w:t xml:space="preserve">
Unimmo, société anonyme,
 Bruxelles
R.C. Bruxelles 418538
Assemblée générale ordinaire, le 3 juin 2003, à 11 heures, rue de Laeken 179, à 1000 Bruxelles. Ordre du jour : 1. Rapports du conseil d'administration. 2. Approbation du bilan et du compte de résultat au 31 décembre 2002. 3. Affectation du solde bénéficiaire. 4. Nominations statutaires. 5. Décharge aux administrateurs. 6. Divers.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C399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2024-05-31T16:55:55+02:00</dcterms:created>
  <dcterms:modified xsi:type="dcterms:W3CDTF">2024-05-31T16:55:55+02:00</dcterms:modified>
</cp:coreProperties>
</file>

<file path=docProps/custom.xml><?xml version="1.0" encoding="utf-8"?>
<Properties xmlns="http://schemas.openxmlformats.org/officeDocument/2006/custom-properties" xmlns:vt="http://schemas.openxmlformats.org/officeDocument/2006/docPropsVTypes"/>
</file>