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bookmarkEnd w:id="1"/>
    </w:p>
    <w:p/>
    <w:p/>
    <w:p>
      <w:pPr>
        <w:numPr>
          <w:ilvl w:val="0"/>
          <w:numId w:val="2"/>
        </w:numPr>
      </w:pPr>
      <w:r>
        <w:rPr/>
        <w:t xml:space="preserve">Date : 10-07-2003</w:t>
      </w:r>
    </w:p>
    <w:p>
      <w:pPr>
        <w:numPr>
          <w:ilvl w:val="0"/>
          <w:numId w:val="2"/>
        </w:numPr>
      </w:pPr>
      <w:r>
        <w:rPr/>
        <w:t xml:space="preserve">Langue : Français</w:t>
      </w:r>
    </w:p>
    <w:p>
      <w:pPr>
        <w:numPr>
          <w:ilvl w:val="0"/>
          <w:numId w:val="2"/>
        </w:numPr>
      </w:pPr>
      <w:r>
        <w:rPr/>
        <w:t xml:space="preserve">Section : Législation</w:t>
      </w:r>
    </w:p>
    <w:p>
      <w:pPr>
        <w:numPr>
          <w:ilvl w:val="0"/>
          <w:numId w:val="2"/>
        </w:numPr>
      </w:pPr>
      <w:r>
        <w:rPr/>
        <w:t xml:space="preserve">Source : Numac 2003766018</w:t>
      </w:r>
    </w:p>
    <w:p>
      <w:pPr>
        <w:numPr>
          <w:ilvl w:val="0"/>
          <w:numId w:val="2"/>
        </w:numPr>
      </w:pPr>
      <w:r>
        <w:rPr/>
        <w:t xml:space="preserve">Auteur : </w:t>
      </w:r>
    </w:p>
    <w:p/>
    <w:p/>
    <w:p>
      <w:pPr/>
      <w:r>
        <w:rPr/>
        <w:t xml:space="preserve">
Justice de paix du premier canton de Namur 
Par ordonnance du juge de paix du premier canton de Namur en date du 1
er juillet 2003, il a été mis fin au mandat de Wittmann, Anne, avocat, domiciliée à Wépion, chaussée de Dinant 747, en sa qualité d'administrateur provisoire de Paquet, Madeleine, née à Villers-le-Gambon le 13 novembre 1945, résidant à Saint-Servais, rue de Bricgniot 205, Hôpital du Beau Vallon, décédée le 25 février 2003.
Pour extrait certifié conforme : le greffier, (signé) Michel Hernalsteen.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01-11-2024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A1116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2024-11-01T01:16:22+01:00</dcterms:created>
  <dcterms:modified xsi:type="dcterms:W3CDTF">2024-11-01T01:16:22+01:00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