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2004011143</w:t>
      </w:r>
    </w:p>
    <w:p>
      <w:pPr>
        <w:numPr>
          <w:ilvl w:val="0"/>
          <w:numId w:val="2"/>
        </w:numPr>
      </w:pPr>
      <w:r>
        <w:rPr/>
        <w:t xml:space="preserve">Auteur : FEDERALE OVERHEIDSDIENST ECONOMIE, K.M.O., MIDDENSTAND EN ENERGIE</w:t>
      </w:r>
    </w:p>
    <w:p/>
    <w:p/>
    <w:p>
      <w:pPr/>
      <w:r>
        <w:rPr/>
        <w:t xml:space="preserve">Gastoestellen. - Verbod tot het in de handel brengen
Ministeriële besluiten van 15 maart 2004, genomen krachtens het koninklijk besluit van 3 juli 1992 betreffende de veiligheid van gastoestellen, verbieden het in de handel brengen en het in gebruik nemen van de hierna vermelde gastoestellen :
PR/001-0128-05 : 
Convector op aardgas 
SAEY 3468 
PR/001-0133-05 : 
Insert op propaan 
BARBAS 2050 PB 
PR/002-0160-05 : 
Kookplaat 4 branders dubbele categorie (aardgas/LPG) 
ZANUSSI Type M6ML40-4/NA mod. 
ZGL63 IW-1 
PR/002-0163-05 : 
Draagbaar komfoor 1 brander gevoed door butaangasfles 
STAR ST-7000-1 
PR/002-0164-05 : 
Grootkeukenfornuis 4 branders op aardgas 
REPAGAS C940/112 
PR/002-0166-05 : 
Kookplaat 4 branders dubbele categorie (aardgas/LPG) 
BLUESKY BLP 400 N 
PR/003-0076-05 : 
Gasfornuis 4 branders/oven dubbele categorie (aardgas/LPG) 
ZANUSSI ZCG 821 0W-1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B6D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2024-05-28T22:53:20+02:00</dcterms:created>
  <dcterms:modified xsi:type="dcterms:W3CDTF">2024-05-28T22:53:20+02:00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